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D7" w:rsidRPr="009B7F84" w:rsidRDefault="007640F5" w:rsidP="009B7F84">
      <w:pPr>
        <w:shd w:val="clear" w:color="auto" w:fill="FFFFFF"/>
        <w:spacing w:before="150" w:after="330" w:line="276" w:lineRule="auto"/>
        <w:jc w:val="center"/>
        <w:outlineLvl w:val="2"/>
        <w:rPr>
          <w:rFonts w:ascii="Times New Roman" w:eastAsia="Times New Roman" w:hAnsi="Times New Roman" w:cs="Times New Roman"/>
          <w:b/>
          <w:bCs/>
          <w:sz w:val="24"/>
          <w:szCs w:val="24"/>
          <w:lang w:eastAsia="pl-PL"/>
        </w:rPr>
      </w:pPr>
      <w:r w:rsidRPr="009B7F84">
        <w:rPr>
          <w:rFonts w:ascii="Times New Roman" w:eastAsia="Times New Roman" w:hAnsi="Times New Roman" w:cs="Times New Roman"/>
          <w:b/>
          <w:bCs/>
          <w:sz w:val="24"/>
          <w:szCs w:val="24"/>
          <w:lang w:eastAsia="pl-PL"/>
        </w:rPr>
        <w:t>REGULAMIN UDOSTĘPNIANIA INFORMACJI PUBLICZNEJ</w:t>
      </w:r>
    </w:p>
    <w:p w:rsidR="00CF0539" w:rsidRDefault="00CF0539" w:rsidP="009B7F84">
      <w:pPr>
        <w:shd w:val="clear" w:color="auto" w:fill="FFFFFF"/>
        <w:spacing w:before="150" w:after="330" w:line="276" w:lineRule="auto"/>
        <w:jc w:val="center"/>
        <w:outlineLvl w:val="2"/>
        <w:rPr>
          <w:rFonts w:ascii="Times New Roman" w:hAnsi="Times New Roman" w:cs="Times New Roman"/>
          <w:b/>
          <w:bCs/>
          <w:sz w:val="24"/>
          <w:szCs w:val="24"/>
        </w:rPr>
      </w:pPr>
      <w:r w:rsidRPr="009B7F84">
        <w:rPr>
          <w:rFonts w:ascii="Times New Roman" w:eastAsia="Times New Roman" w:hAnsi="Times New Roman" w:cs="Times New Roman"/>
          <w:b/>
          <w:bCs/>
          <w:sz w:val="24"/>
          <w:szCs w:val="24"/>
          <w:lang w:eastAsia="pl-PL"/>
        </w:rPr>
        <w:t xml:space="preserve">W </w:t>
      </w:r>
      <w:r>
        <w:rPr>
          <w:rFonts w:ascii="Times New Roman" w:hAnsi="Times New Roman" w:cs="Times New Roman"/>
          <w:b/>
          <w:bCs/>
          <w:sz w:val="24"/>
          <w:szCs w:val="24"/>
        </w:rPr>
        <w:t>PUBLICZNEJ SZKOLE PODSTAWOWEJ</w:t>
      </w:r>
      <w:r w:rsidRPr="00692B95">
        <w:rPr>
          <w:rFonts w:ascii="Times New Roman" w:hAnsi="Times New Roman" w:cs="Times New Roman"/>
          <w:b/>
          <w:bCs/>
          <w:sz w:val="24"/>
          <w:szCs w:val="24"/>
        </w:rPr>
        <w:t xml:space="preserve"> </w:t>
      </w:r>
    </w:p>
    <w:p w:rsidR="00BC271E" w:rsidRDefault="00BC271E" w:rsidP="009B7F84">
      <w:pPr>
        <w:shd w:val="clear" w:color="auto" w:fill="FFFFFF"/>
        <w:spacing w:before="100" w:beforeAutospacing="1" w:after="100" w:afterAutospacing="1" w:line="276" w:lineRule="auto"/>
        <w:jc w:val="center"/>
        <w:rPr>
          <w:rFonts w:ascii="Times New Roman" w:hAnsi="Times New Roman" w:cs="Times New Roman"/>
          <w:b/>
          <w:bCs/>
          <w:sz w:val="24"/>
          <w:szCs w:val="24"/>
        </w:rPr>
      </w:pPr>
      <w:r w:rsidRPr="00BC271E">
        <w:rPr>
          <w:rFonts w:ascii="Times New Roman" w:hAnsi="Times New Roman" w:cs="Times New Roman"/>
          <w:b/>
          <w:bCs/>
          <w:sz w:val="24"/>
          <w:szCs w:val="24"/>
        </w:rPr>
        <w:t>IM. ORŁA BIAŁEGO W KRZAKACH</w:t>
      </w:r>
    </w:p>
    <w:p w:rsidR="00993ED9" w:rsidRPr="009B7F84" w:rsidRDefault="00BC271E" w:rsidP="009B7F84">
      <w:pPr>
        <w:shd w:val="clear" w:color="auto" w:fill="FFFFFF"/>
        <w:spacing w:before="100" w:beforeAutospacing="1" w:after="100" w:afterAutospacing="1" w:line="276" w:lineRule="auto"/>
        <w:jc w:val="center"/>
        <w:rPr>
          <w:rFonts w:ascii="Times New Roman" w:eastAsia="Times New Roman" w:hAnsi="Times New Roman" w:cs="Times New Roman"/>
          <w:b/>
          <w:bCs/>
          <w:sz w:val="24"/>
          <w:szCs w:val="24"/>
          <w:lang w:eastAsia="pl-PL"/>
        </w:rPr>
      </w:pPr>
      <w:r w:rsidRPr="00BC271E">
        <w:rPr>
          <w:rFonts w:ascii="Times New Roman" w:hAnsi="Times New Roman" w:cs="Times New Roman"/>
          <w:b/>
          <w:bCs/>
          <w:sz w:val="24"/>
          <w:szCs w:val="24"/>
        </w:rPr>
        <w:t xml:space="preserve"> </w:t>
      </w:r>
      <w:r w:rsidR="00993ED9" w:rsidRPr="009B7F84">
        <w:rPr>
          <w:rFonts w:ascii="Times New Roman" w:eastAsia="Times New Roman" w:hAnsi="Times New Roman" w:cs="Times New Roman"/>
          <w:b/>
          <w:bCs/>
          <w:sz w:val="24"/>
          <w:szCs w:val="24"/>
          <w:lang w:eastAsia="pl-PL"/>
        </w:rPr>
        <w:t>§ 1.</w:t>
      </w:r>
    </w:p>
    <w:p w:rsidR="00993ED9" w:rsidRPr="009B7F84" w:rsidRDefault="00993ED9" w:rsidP="009B7F84">
      <w:pPr>
        <w:pStyle w:val="Akapitzlist"/>
        <w:numPr>
          <w:ilvl w:val="0"/>
          <w:numId w:val="6"/>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Każdy ma prawo dostępu do informacji publicznej na zasadach określonych w niniejszym regulaminie.</w:t>
      </w:r>
    </w:p>
    <w:p w:rsidR="00B40AD7" w:rsidRPr="009B7F84" w:rsidRDefault="0014522F" w:rsidP="009B7F84">
      <w:pPr>
        <w:pStyle w:val="Akapitzlist"/>
        <w:numPr>
          <w:ilvl w:val="0"/>
          <w:numId w:val="6"/>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hAnsi="Times New Roman" w:cs="Times New Roman"/>
          <w:sz w:val="24"/>
          <w:szCs w:val="24"/>
        </w:rPr>
        <w:t>Dostęp do informacji publicznej jest uprawnieniem przewidzianym  w Konstytucji Rzeczypospolitej Polskiej. Zgodnie bowiem z</w:t>
      </w:r>
      <w:r w:rsidRPr="009B7F84">
        <w:rPr>
          <w:rFonts w:ascii="Times New Roman" w:hAnsi="Times New Roman" w:cs="Times New Roman"/>
          <w:b/>
          <w:sz w:val="24"/>
          <w:szCs w:val="24"/>
        </w:rPr>
        <w:t xml:space="preserve"> </w:t>
      </w:r>
      <w:r w:rsidRPr="009B7F84">
        <w:rPr>
          <w:rStyle w:val="Pogrubienie"/>
          <w:rFonts w:ascii="Times New Roman" w:hAnsi="Times New Roman" w:cs="Times New Roman"/>
          <w:b w:val="0"/>
          <w:sz w:val="24"/>
          <w:szCs w:val="24"/>
        </w:rPr>
        <w:t>art. 61</w:t>
      </w:r>
      <w:r w:rsidR="000D0823">
        <w:rPr>
          <w:rFonts w:ascii="Times New Roman" w:hAnsi="Times New Roman" w:cs="Times New Roman"/>
          <w:sz w:val="24"/>
          <w:szCs w:val="24"/>
        </w:rPr>
        <w:t xml:space="preserve"> Konstytucji RP</w:t>
      </w:r>
      <w:r w:rsidRPr="009B7F84">
        <w:rPr>
          <w:rFonts w:ascii="Times New Roman" w:hAnsi="Times New Roman" w:cs="Times New Roman"/>
          <w:sz w:val="24"/>
          <w:szCs w:val="24"/>
        </w:rPr>
        <w:t xml:space="preserve"> prawo do uzyskiwania informacji o działalności podmiotów publicznych i innych podmiotów – w zakresie, w jakim wykonują one zadania władzy publicznej i gospodarują mieniem komunalnym lub majątkiem Skarbu Państwa  -  przysługuje każdemu obywatelowi. Uprawnienie to skonkretyzowane zostało w </w:t>
      </w:r>
      <w:r w:rsidRPr="009B7F84">
        <w:rPr>
          <w:rStyle w:val="Pogrubienie"/>
          <w:rFonts w:ascii="Times New Roman" w:hAnsi="Times New Roman" w:cs="Times New Roman"/>
          <w:b w:val="0"/>
          <w:sz w:val="24"/>
          <w:szCs w:val="24"/>
        </w:rPr>
        <w:t>ustawie z dnia 6 września 2001 roku o dostępie do informacji publicznej</w:t>
      </w:r>
      <w:r w:rsidRPr="009B7F84">
        <w:rPr>
          <w:rStyle w:val="Pogrubienie"/>
          <w:rFonts w:ascii="Times New Roman" w:hAnsi="Times New Roman" w:cs="Times New Roman"/>
          <w:sz w:val="24"/>
          <w:szCs w:val="24"/>
        </w:rPr>
        <w:t xml:space="preserve"> </w:t>
      </w:r>
      <w:r w:rsidR="00573899" w:rsidRPr="00573899">
        <w:rPr>
          <w:rFonts w:ascii="Times New Roman" w:hAnsi="Times New Roman" w:cs="Times New Roman"/>
          <w:bCs/>
          <w:sz w:val="24"/>
          <w:szCs w:val="24"/>
        </w:rPr>
        <w:t>(</w:t>
      </w:r>
      <w:r w:rsidRPr="00573899">
        <w:rPr>
          <w:rFonts w:ascii="Times New Roman" w:hAnsi="Times New Roman" w:cs="Times New Roman"/>
          <w:bCs/>
          <w:sz w:val="24"/>
          <w:szCs w:val="24"/>
        </w:rPr>
        <w:t>Dz. U. z 2019 r., poz. 1429)</w:t>
      </w:r>
      <w:r w:rsidRPr="00573899">
        <w:rPr>
          <w:rFonts w:ascii="Times New Roman" w:hAnsi="Times New Roman" w:cs="Times New Roman"/>
          <w:sz w:val="24"/>
          <w:szCs w:val="24"/>
        </w:rPr>
        <w:t>,</w:t>
      </w:r>
      <w:r w:rsidRPr="009B7F84">
        <w:rPr>
          <w:rFonts w:ascii="Times New Roman" w:hAnsi="Times New Roman" w:cs="Times New Roman"/>
          <w:sz w:val="24"/>
          <w:szCs w:val="24"/>
        </w:rPr>
        <w:t xml:space="preserve"> a także w rozporządzeniu ministra spraw wewnętrznych i administracji z dnia </w:t>
      </w:r>
      <w:r w:rsidR="00993ED9" w:rsidRPr="009B7F84">
        <w:rPr>
          <w:rFonts w:ascii="Times New Roman" w:hAnsi="Times New Roman" w:cs="Times New Roman"/>
          <w:sz w:val="24"/>
          <w:szCs w:val="24"/>
        </w:rPr>
        <w:t>18 stycznia 2007</w:t>
      </w:r>
      <w:r w:rsidRPr="009B7F84">
        <w:rPr>
          <w:rFonts w:ascii="Times New Roman" w:hAnsi="Times New Roman" w:cs="Times New Roman"/>
          <w:sz w:val="24"/>
          <w:szCs w:val="24"/>
        </w:rPr>
        <w:t xml:space="preserve"> roku</w:t>
      </w:r>
      <w:r w:rsidR="00993ED9" w:rsidRPr="009B7F84">
        <w:rPr>
          <w:rFonts w:ascii="Times New Roman" w:hAnsi="Times New Roman" w:cs="Times New Roman"/>
          <w:sz w:val="24"/>
          <w:szCs w:val="24"/>
        </w:rPr>
        <w:t xml:space="preserve"> w sprawie Biuletynu Informacji Publicznej</w:t>
      </w:r>
      <w:r w:rsidRPr="009B7F84">
        <w:rPr>
          <w:rFonts w:ascii="Times New Roman" w:hAnsi="Times New Roman" w:cs="Times New Roman"/>
          <w:sz w:val="24"/>
          <w:szCs w:val="24"/>
        </w:rPr>
        <w:t>.</w:t>
      </w:r>
    </w:p>
    <w:p w:rsidR="00B40AD7" w:rsidRPr="009B7F84" w:rsidRDefault="00B40AD7" w:rsidP="009B7F84">
      <w:pPr>
        <w:shd w:val="clear" w:color="auto" w:fill="FFFFFF"/>
        <w:spacing w:before="100" w:beforeAutospacing="1" w:after="100" w:afterAutospacing="1" w:line="276" w:lineRule="auto"/>
        <w:jc w:val="center"/>
        <w:rPr>
          <w:rFonts w:ascii="Times New Roman" w:eastAsia="Times New Roman" w:hAnsi="Times New Roman" w:cs="Times New Roman"/>
          <w:b/>
          <w:bCs/>
          <w:sz w:val="24"/>
          <w:szCs w:val="24"/>
          <w:lang w:eastAsia="pl-PL"/>
        </w:rPr>
      </w:pPr>
      <w:r w:rsidRPr="009B7F84">
        <w:rPr>
          <w:rFonts w:ascii="Times New Roman" w:eastAsia="Times New Roman" w:hAnsi="Times New Roman" w:cs="Times New Roman"/>
          <w:b/>
          <w:bCs/>
          <w:sz w:val="24"/>
          <w:szCs w:val="24"/>
          <w:lang w:eastAsia="pl-PL"/>
        </w:rPr>
        <w:t xml:space="preserve">§ </w:t>
      </w:r>
      <w:r w:rsidR="009B7F84" w:rsidRPr="009B7F84">
        <w:rPr>
          <w:rFonts w:ascii="Times New Roman" w:eastAsia="Times New Roman" w:hAnsi="Times New Roman" w:cs="Times New Roman"/>
          <w:b/>
          <w:bCs/>
          <w:sz w:val="24"/>
          <w:szCs w:val="24"/>
          <w:lang w:eastAsia="pl-PL"/>
        </w:rPr>
        <w:t>2</w:t>
      </w:r>
      <w:r w:rsidRPr="009B7F84">
        <w:rPr>
          <w:rFonts w:ascii="Times New Roman" w:eastAsia="Times New Roman" w:hAnsi="Times New Roman" w:cs="Times New Roman"/>
          <w:b/>
          <w:bCs/>
          <w:sz w:val="24"/>
          <w:szCs w:val="24"/>
          <w:lang w:eastAsia="pl-PL"/>
        </w:rPr>
        <w:t>.</w:t>
      </w:r>
    </w:p>
    <w:p w:rsidR="00B40AD7" w:rsidRPr="009B7F84" w:rsidRDefault="0014522F" w:rsidP="009B7F84">
      <w:pPr>
        <w:spacing w:line="276" w:lineRule="auto"/>
        <w:jc w:val="both"/>
        <w:rPr>
          <w:rFonts w:ascii="Times New Roman" w:hAnsi="Times New Roman" w:cs="Times New Roman"/>
          <w:sz w:val="24"/>
          <w:szCs w:val="24"/>
        </w:rPr>
      </w:pPr>
      <w:r w:rsidRPr="009B7F84">
        <w:rPr>
          <w:rFonts w:ascii="Times New Roman" w:hAnsi="Times New Roman" w:cs="Times New Roman"/>
          <w:sz w:val="24"/>
          <w:szCs w:val="24"/>
        </w:rPr>
        <w:t xml:space="preserve">Zgodnie z art. 1 ust. 1 ustawy o dostępie do informacji publicznej, </w:t>
      </w:r>
      <w:r w:rsidRPr="000D0823">
        <w:rPr>
          <w:rStyle w:val="Pogrubienie"/>
          <w:rFonts w:ascii="Times New Roman" w:hAnsi="Times New Roman" w:cs="Times New Roman"/>
          <w:b w:val="0"/>
          <w:sz w:val="24"/>
          <w:szCs w:val="24"/>
        </w:rPr>
        <w:t>każda informacja o sprawach publicznych stanowi informację publiczną w rozumieniu ustawy i podlega udostępnieniu w trybie i na zasadach określonych w ustawie.</w:t>
      </w:r>
      <w:r w:rsidRPr="009B7F84">
        <w:rPr>
          <w:rFonts w:ascii="Times New Roman" w:hAnsi="Times New Roman" w:cs="Times New Roman"/>
          <w:sz w:val="24"/>
          <w:szCs w:val="24"/>
        </w:rPr>
        <w:t xml:space="preserve"> Będzie to zatem informacja o działalności organów władz publicznych i innych podmiotów w zakresie, w jakim wykonują zadania publiczne, pełnią funkcje publiczne bądź gospodarują mieniem komunalnym lub majątkiem Skarbu Państwa. </w:t>
      </w:r>
      <w:r w:rsidR="00B40AD7" w:rsidRPr="009B7F84">
        <w:rPr>
          <w:rFonts w:ascii="Times New Roman" w:eastAsia="Times New Roman" w:hAnsi="Times New Roman" w:cs="Times New Roman"/>
          <w:sz w:val="24"/>
          <w:szCs w:val="24"/>
          <w:lang w:eastAsia="pl-PL"/>
        </w:rPr>
        <w:t>Prawo do informacji publicznej obejmuje prawo do:</w:t>
      </w:r>
    </w:p>
    <w:p w:rsidR="00B40AD7" w:rsidRPr="009B7F84" w:rsidRDefault="00B40AD7" w:rsidP="009B7F84">
      <w:pPr>
        <w:pStyle w:val="Akapitzlist"/>
        <w:numPr>
          <w:ilvl w:val="0"/>
          <w:numId w:val="7"/>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uzyskania informacji publicznej, w tym uzyskania informacji przetworzonej, w takim zakresie w jakim jest to istotne dla interesu publicznego;</w:t>
      </w:r>
    </w:p>
    <w:p w:rsidR="00B40AD7" w:rsidRPr="009B7F84" w:rsidRDefault="00B40AD7" w:rsidP="009B7F84">
      <w:pPr>
        <w:pStyle w:val="Akapitzlist"/>
        <w:numPr>
          <w:ilvl w:val="0"/>
          <w:numId w:val="7"/>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informacji o statusie prawnym lub formie prawnej;</w:t>
      </w:r>
    </w:p>
    <w:p w:rsidR="00B40AD7" w:rsidRPr="009B7F84" w:rsidRDefault="00B40AD7" w:rsidP="009B7F84">
      <w:pPr>
        <w:pStyle w:val="Akapitzlist"/>
        <w:numPr>
          <w:ilvl w:val="0"/>
          <w:numId w:val="7"/>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 xml:space="preserve"> informacji o przedmiocie działalności i kompetencjach organów;</w:t>
      </w:r>
    </w:p>
    <w:p w:rsidR="00B40AD7" w:rsidRPr="009B7F84" w:rsidRDefault="00B40AD7" w:rsidP="009B7F84">
      <w:pPr>
        <w:pStyle w:val="Akapitzlist"/>
        <w:numPr>
          <w:ilvl w:val="0"/>
          <w:numId w:val="7"/>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informacji o organach i osobach sprawujących w nich funkcje i ich kompetencjach;</w:t>
      </w:r>
    </w:p>
    <w:p w:rsidR="00B40AD7" w:rsidRPr="009B7F84" w:rsidRDefault="001355AE" w:rsidP="009B7F84">
      <w:pPr>
        <w:pStyle w:val="Akapitzlist"/>
        <w:numPr>
          <w:ilvl w:val="0"/>
          <w:numId w:val="7"/>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informacji</w:t>
      </w:r>
      <w:r w:rsidR="00B40AD7" w:rsidRPr="009B7F84">
        <w:rPr>
          <w:rFonts w:ascii="Times New Roman" w:eastAsia="Times New Roman" w:hAnsi="Times New Roman" w:cs="Times New Roman"/>
          <w:sz w:val="24"/>
          <w:szCs w:val="24"/>
          <w:lang w:eastAsia="pl-PL"/>
        </w:rPr>
        <w:t xml:space="preserve"> o majątku, którym dysponuje jednostka oświatowa;</w:t>
      </w:r>
    </w:p>
    <w:p w:rsidR="001355AE" w:rsidRDefault="001355AE" w:rsidP="009B7F84">
      <w:pPr>
        <w:pStyle w:val="Akapitzlist"/>
        <w:numPr>
          <w:ilvl w:val="0"/>
          <w:numId w:val="7"/>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informacji</w:t>
      </w:r>
      <w:r w:rsidR="00B40AD7" w:rsidRPr="009B7F84">
        <w:rPr>
          <w:rFonts w:ascii="Times New Roman" w:eastAsia="Times New Roman" w:hAnsi="Times New Roman" w:cs="Times New Roman"/>
          <w:sz w:val="24"/>
          <w:szCs w:val="24"/>
          <w:lang w:eastAsia="pl-PL"/>
        </w:rPr>
        <w:t xml:space="preserve"> o zasadach i trybie działania organów</w:t>
      </w:r>
      <w:r>
        <w:rPr>
          <w:rFonts w:ascii="Times New Roman" w:eastAsia="Times New Roman" w:hAnsi="Times New Roman" w:cs="Times New Roman"/>
          <w:sz w:val="24"/>
          <w:szCs w:val="24"/>
          <w:lang w:eastAsia="pl-PL"/>
        </w:rPr>
        <w:t>;</w:t>
      </w:r>
    </w:p>
    <w:p w:rsidR="001355AE" w:rsidRPr="001355AE" w:rsidRDefault="007646D7" w:rsidP="001355AE">
      <w:pPr>
        <w:pStyle w:val="Akapitzlist"/>
        <w:numPr>
          <w:ilvl w:val="0"/>
          <w:numId w:val="7"/>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hAnsi="Times New Roman" w:cs="Times New Roman"/>
          <w:color w:val="000000"/>
          <w:sz w:val="23"/>
          <w:szCs w:val="23"/>
        </w:rPr>
        <w:t>i</w:t>
      </w:r>
      <w:r w:rsidR="001355AE">
        <w:rPr>
          <w:rFonts w:ascii="Times New Roman" w:hAnsi="Times New Roman" w:cs="Times New Roman"/>
          <w:color w:val="000000"/>
          <w:sz w:val="23"/>
          <w:szCs w:val="23"/>
        </w:rPr>
        <w:t xml:space="preserve">nformacji o </w:t>
      </w:r>
      <w:r w:rsidR="001355AE" w:rsidRPr="001355AE">
        <w:rPr>
          <w:rFonts w:ascii="Times New Roman" w:hAnsi="Times New Roman" w:cs="Times New Roman"/>
          <w:color w:val="000000"/>
          <w:sz w:val="23"/>
          <w:szCs w:val="23"/>
        </w:rPr>
        <w:t xml:space="preserve">sposobach przyjmowania i załatwiania spraw, </w:t>
      </w:r>
    </w:p>
    <w:p w:rsidR="001355AE" w:rsidRPr="001355AE" w:rsidRDefault="007646D7" w:rsidP="001355AE">
      <w:pPr>
        <w:pStyle w:val="Akapitzlist"/>
        <w:numPr>
          <w:ilvl w:val="0"/>
          <w:numId w:val="7"/>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hAnsi="Times New Roman" w:cs="Times New Roman"/>
          <w:color w:val="000000"/>
          <w:sz w:val="23"/>
          <w:szCs w:val="23"/>
        </w:rPr>
        <w:t>i</w:t>
      </w:r>
      <w:r w:rsidR="001355AE">
        <w:rPr>
          <w:rFonts w:ascii="Times New Roman" w:hAnsi="Times New Roman" w:cs="Times New Roman"/>
          <w:color w:val="000000"/>
          <w:sz w:val="23"/>
          <w:szCs w:val="23"/>
        </w:rPr>
        <w:t>nformacji o</w:t>
      </w:r>
      <w:r w:rsidR="001355AE" w:rsidRPr="001355AE">
        <w:rPr>
          <w:rFonts w:ascii="Times New Roman" w:hAnsi="Times New Roman" w:cs="Times New Roman"/>
          <w:color w:val="000000"/>
          <w:sz w:val="23"/>
          <w:szCs w:val="23"/>
        </w:rPr>
        <w:t xml:space="preserve"> prowadzonych rejestrach, ewidencjach i archiwach oraz o sposobach i zasadach udostępniania danych w nich zawartych</w:t>
      </w:r>
      <w:r w:rsidR="001355AE">
        <w:rPr>
          <w:rFonts w:ascii="Times New Roman" w:hAnsi="Times New Roman" w:cs="Times New Roman"/>
          <w:color w:val="000000"/>
          <w:sz w:val="23"/>
          <w:szCs w:val="23"/>
        </w:rPr>
        <w:t>;</w:t>
      </w:r>
    </w:p>
    <w:p w:rsidR="00B40AD7" w:rsidRDefault="007646D7" w:rsidP="001355AE">
      <w:pPr>
        <w:pStyle w:val="Akapitzlist"/>
        <w:numPr>
          <w:ilvl w:val="0"/>
          <w:numId w:val="7"/>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hAnsi="Times New Roman" w:cs="Times New Roman"/>
          <w:color w:val="000000"/>
          <w:sz w:val="23"/>
          <w:szCs w:val="23"/>
        </w:rPr>
        <w:t>i</w:t>
      </w:r>
      <w:r w:rsidR="001355AE" w:rsidRPr="001355AE">
        <w:rPr>
          <w:rFonts w:ascii="Times New Roman" w:hAnsi="Times New Roman" w:cs="Times New Roman"/>
          <w:color w:val="000000"/>
          <w:sz w:val="23"/>
          <w:szCs w:val="23"/>
        </w:rPr>
        <w:t>nformacj</w:t>
      </w:r>
      <w:r w:rsidR="001355AE">
        <w:rPr>
          <w:rFonts w:ascii="Times New Roman" w:hAnsi="Times New Roman" w:cs="Times New Roman"/>
          <w:color w:val="000000"/>
          <w:sz w:val="23"/>
          <w:szCs w:val="23"/>
        </w:rPr>
        <w:t>i</w:t>
      </w:r>
      <w:r w:rsidR="001355AE" w:rsidRPr="001355AE">
        <w:rPr>
          <w:rFonts w:ascii="Times New Roman" w:hAnsi="Times New Roman" w:cs="Times New Roman"/>
          <w:color w:val="000000"/>
          <w:sz w:val="23"/>
          <w:szCs w:val="23"/>
        </w:rPr>
        <w:t xml:space="preserve"> o naborze kandydatów do zatrudnienia na wolne stanowiska, w zakresie określonym w przepisach odrę</w:t>
      </w:r>
      <w:r w:rsidR="001355AE">
        <w:rPr>
          <w:rFonts w:ascii="Times New Roman" w:hAnsi="Times New Roman" w:cs="Times New Roman"/>
          <w:color w:val="000000"/>
          <w:sz w:val="23"/>
          <w:szCs w:val="23"/>
        </w:rPr>
        <w:t>bnych</w:t>
      </w:r>
      <w:r w:rsidR="00B40AD7" w:rsidRPr="001355AE">
        <w:rPr>
          <w:rFonts w:ascii="Times New Roman" w:eastAsia="Times New Roman" w:hAnsi="Times New Roman" w:cs="Times New Roman"/>
          <w:sz w:val="24"/>
          <w:szCs w:val="24"/>
          <w:lang w:eastAsia="pl-PL"/>
        </w:rPr>
        <w:t>.</w:t>
      </w:r>
    </w:p>
    <w:p w:rsidR="00CF0539" w:rsidRPr="00CF0539" w:rsidRDefault="00CF0539" w:rsidP="00CF0539">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p>
    <w:p w:rsidR="00C81267" w:rsidRPr="009B7F84" w:rsidRDefault="00C81267" w:rsidP="009B7F84">
      <w:pPr>
        <w:shd w:val="clear" w:color="auto" w:fill="FFFFFF"/>
        <w:spacing w:before="100" w:beforeAutospacing="1" w:after="100" w:afterAutospacing="1" w:line="276" w:lineRule="auto"/>
        <w:jc w:val="center"/>
        <w:rPr>
          <w:rFonts w:ascii="Times New Roman" w:eastAsia="Times New Roman" w:hAnsi="Times New Roman" w:cs="Times New Roman"/>
          <w:b/>
          <w:bCs/>
          <w:sz w:val="24"/>
          <w:szCs w:val="24"/>
          <w:lang w:eastAsia="pl-PL"/>
        </w:rPr>
      </w:pPr>
      <w:r w:rsidRPr="009B7F84">
        <w:rPr>
          <w:rFonts w:ascii="Times New Roman" w:eastAsia="Times New Roman" w:hAnsi="Times New Roman" w:cs="Times New Roman"/>
          <w:b/>
          <w:bCs/>
          <w:sz w:val="24"/>
          <w:szCs w:val="24"/>
          <w:lang w:eastAsia="pl-PL"/>
        </w:rPr>
        <w:lastRenderedPageBreak/>
        <w:t xml:space="preserve">§ </w:t>
      </w:r>
      <w:r w:rsidR="009B7F84" w:rsidRPr="009B7F84">
        <w:rPr>
          <w:rFonts w:ascii="Times New Roman" w:eastAsia="Times New Roman" w:hAnsi="Times New Roman" w:cs="Times New Roman"/>
          <w:b/>
          <w:bCs/>
          <w:sz w:val="24"/>
          <w:szCs w:val="24"/>
          <w:lang w:eastAsia="pl-PL"/>
        </w:rPr>
        <w:t>3</w:t>
      </w:r>
      <w:r w:rsidRPr="009B7F84">
        <w:rPr>
          <w:rFonts w:ascii="Times New Roman" w:eastAsia="Times New Roman" w:hAnsi="Times New Roman" w:cs="Times New Roman"/>
          <w:b/>
          <w:bCs/>
          <w:sz w:val="24"/>
          <w:szCs w:val="24"/>
          <w:lang w:eastAsia="pl-PL"/>
        </w:rPr>
        <w:t>.</w:t>
      </w:r>
    </w:p>
    <w:p w:rsidR="00C81267" w:rsidRPr="009B7F84" w:rsidRDefault="00C81267" w:rsidP="009B7F84">
      <w:pPr>
        <w:shd w:val="clear" w:color="auto" w:fill="FFFFFF"/>
        <w:spacing w:before="100" w:beforeAutospacing="1" w:after="100" w:afterAutospacing="1" w:line="276" w:lineRule="auto"/>
        <w:jc w:val="both"/>
        <w:rPr>
          <w:rFonts w:ascii="Times New Roman" w:hAnsi="Times New Roman" w:cs="Times New Roman"/>
          <w:sz w:val="24"/>
          <w:szCs w:val="24"/>
        </w:rPr>
      </w:pPr>
      <w:r w:rsidRPr="009B7F84">
        <w:rPr>
          <w:rFonts w:ascii="Times New Roman" w:hAnsi="Times New Roman" w:cs="Times New Roman"/>
          <w:sz w:val="24"/>
          <w:szCs w:val="24"/>
        </w:rPr>
        <w:t>Istnieją pewne ograniczenia w dostępie do informacji publicznej, tj.:</w:t>
      </w:r>
    </w:p>
    <w:p w:rsidR="00C81267" w:rsidRPr="009B7F84" w:rsidRDefault="00C81267" w:rsidP="009B7F84">
      <w:pPr>
        <w:pStyle w:val="Akapitzlist"/>
        <w:numPr>
          <w:ilvl w:val="0"/>
          <w:numId w:val="8"/>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hAnsi="Times New Roman" w:cs="Times New Roman"/>
          <w:sz w:val="24"/>
          <w:szCs w:val="24"/>
        </w:rPr>
        <w:t>w sytuacji, gdy istnieje ustawa szczególna określająca odmienne zasady i tryb dostępu do informacji publicznej, przepisy tej innej ustawy mają pierwszeństwo przed przepisami ustawy o dostępie do informacji publicznej;</w:t>
      </w:r>
    </w:p>
    <w:p w:rsidR="00C81267" w:rsidRPr="009B7F84" w:rsidRDefault="00C81267" w:rsidP="009B7F84">
      <w:pPr>
        <w:pStyle w:val="Akapitzlist"/>
        <w:numPr>
          <w:ilvl w:val="0"/>
          <w:numId w:val="8"/>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hAnsi="Times New Roman" w:cs="Times New Roman"/>
          <w:sz w:val="24"/>
          <w:szCs w:val="24"/>
        </w:rPr>
        <w:t>nie ma obowiązku udostępniania wnioskodawcy informacji przetworzonej – ale tylko wtedy, gdy nie wykaże on szczególnego interesu publicznego w uzyskaniu przedmiotowej informacji;</w:t>
      </w:r>
    </w:p>
    <w:p w:rsidR="001355AE" w:rsidRPr="001355AE" w:rsidRDefault="00C81267" w:rsidP="009B7F84">
      <w:pPr>
        <w:pStyle w:val="Akapitzlist"/>
        <w:numPr>
          <w:ilvl w:val="0"/>
          <w:numId w:val="8"/>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1355AE">
        <w:rPr>
          <w:rFonts w:ascii="Times New Roman" w:hAnsi="Times New Roman" w:cs="Times New Roman"/>
          <w:sz w:val="24"/>
          <w:szCs w:val="24"/>
        </w:rPr>
        <w:t>prawo do informacji publicznej podlega ograniczeniu w zakresie i na zasadach określonych w przepisach o ochronie informacji niejawnych oraz o ochronie innych tajemnic ustawowo chronionych;</w:t>
      </w:r>
      <w:r w:rsidR="001355AE" w:rsidRPr="001355AE">
        <w:rPr>
          <w:sz w:val="23"/>
          <w:szCs w:val="23"/>
        </w:rPr>
        <w:t xml:space="preserve"> </w:t>
      </w:r>
    </w:p>
    <w:p w:rsidR="009F3AD0" w:rsidRPr="001355AE" w:rsidRDefault="00C81267" w:rsidP="009B7F84">
      <w:pPr>
        <w:pStyle w:val="Akapitzlist"/>
        <w:numPr>
          <w:ilvl w:val="0"/>
          <w:numId w:val="8"/>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1355AE">
        <w:rPr>
          <w:rFonts w:ascii="Times New Roman" w:hAnsi="Times New Roman" w:cs="Times New Roman"/>
          <w:sz w:val="24"/>
          <w:szCs w:val="24"/>
        </w:rPr>
        <w:t xml:space="preserve">prawo do informacji publicznej podlega ograniczeniu ze względu na prywatność osoby fizycznej lub tajemnicę przedsiębiorcy, jednakże ograniczenie to nie dotyczy informacji o osobach pełniących funkcje publiczne, mających związek z pełnieniem tych funkcji, w tym o warunkach powierzenia i wykonywania funkcji, oraz w sytuacji, gdy osoba fizyczna lub przedsiębiorca rezygnują z przysługującego im prawa. </w:t>
      </w:r>
    </w:p>
    <w:p w:rsidR="00C81267" w:rsidRPr="009B7F84" w:rsidRDefault="00C81267" w:rsidP="009B7F84">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hAnsi="Times New Roman" w:cs="Times New Roman"/>
          <w:sz w:val="24"/>
          <w:szCs w:val="24"/>
        </w:rPr>
        <w:t>W trzech ostatnich przypadkach podmiot zobowiązany wydaje decyzję odmawiającą udostę</w:t>
      </w:r>
      <w:r w:rsidR="009B7F84">
        <w:rPr>
          <w:rFonts w:ascii="Times New Roman" w:hAnsi="Times New Roman" w:cs="Times New Roman"/>
          <w:sz w:val="24"/>
          <w:szCs w:val="24"/>
        </w:rPr>
        <w:t xml:space="preserve">pnienia informacji publicznej. </w:t>
      </w:r>
    </w:p>
    <w:p w:rsidR="009F3AD0" w:rsidRPr="009B7F84" w:rsidRDefault="009F3AD0" w:rsidP="009B7F84">
      <w:pPr>
        <w:shd w:val="clear" w:color="auto" w:fill="FFFFFF"/>
        <w:spacing w:before="100" w:beforeAutospacing="1" w:after="100" w:afterAutospacing="1" w:line="276" w:lineRule="auto"/>
        <w:jc w:val="center"/>
        <w:rPr>
          <w:rFonts w:ascii="Times New Roman" w:eastAsia="Times New Roman" w:hAnsi="Times New Roman" w:cs="Times New Roman"/>
          <w:b/>
          <w:bCs/>
          <w:sz w:val="24"/>
          <w:szCs w:val="24"/>
          <w:lang w:eastAsia="pl-PL"/>
        </w:rPr>
      </w:pPr>
      <w:r w:rsidRPr="009B7F84">
        <w:rPr>
          <w:rFonts w:ascii="Times New Roman" w:eastAsia="Times New Roman" w:hAnsi="Times New Roman" w:cs="Times New Roman"/>
          <w:b/>
          <w:bCs/>
          <w:sz w:val="24"/>
          <w:szCs w:val="24"/>
          <w:lang w:eastAsia="pl-PL"/>
        </w:rPr>
        <w:t xml:space="preserve">§ </w:t>
      </w:r>
      <w:r w:rsidR="009B7F84" w:rsidRPr="009B7F84">
        <w:rPr>
          <w:rFonts w:ascii="Times New Roman" w:eastAsia="Times New Roman" w:hAnsi="Times New Roman" w:cs="Times New Roman"/>
          <w:b/>
          <w:bCs/>
          <w:sz w:val="24"/>
          <w:szCs w:val="24"/>
          <w:lang w:eastAsia="pl-PL"/>
        </w:rPr>
        <w:t>4</w:t>
      </w:r>
      <w:r w:rsidRPr="009B7F84">
        <w:rPr>
          <w:rFonts w:ascii="Times New Roman" w:eastAsia="Times New Roman" w:hAnsi="Times New Roman" w:cs="Times New Roman"/>
          <w:b/>
          <w:bCs/>
          <w:sz w:val="24"/>
          <w:szCs w:val="24"/>
          <w:lang w:eastAsia="pl-PL"/>
        </w:rPr>
        <w:t>.</w:t>
      </w:r>
    </w:p>
    <w:p w:rsidR="009F3AD0" w:rsidRPr="009B7F84" w:rsidRDefault="009F3AD0" w:rsidP="00BC271E">
      <w:pPr>
        <w:pStyle w:val="Akapitzlist"/>
        <w:numPr>
          <w:ilvl w:val="0"/>
          <w:numId w:val="11"/>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 xml:space="preserve">Udostępnianie informacji publicznej, znajdującej się w </w:t>
      </w:r>
      <w:r w:rsidRPr="00CF0539">
        <w:rPr>
          <w:rFonts w:ascii="Times New Roman" w:eastAsia="Times New Roman" w:hAnsi="Times New Roman" w:cs="Times New Roman"/>
          <w:sz w:val="24"/>
          <w:szCs w:val="24"/>
          <w:lang w:eastAsia="pl-PL"/>
        </w:rPr>
        <w:t xml:space="preserve">posiadaniu </w:t>
      </w:r>
      <w:r w:rsidR="00CF0539" w:rsidRPr="00CF0539">
        <w:rPr>
          <w:rFonts w:ascii="Times New Roman" w:hAnsi="Times New Roman" w:cs="Times New Roman"/>
          <w:bCs/>
          <w:sz w:val="24"/>
          <w:szCs w:val="24"/>
        </w:rPr>
        <w:t xml:space="preserve">Publicznej Szkoły Podstawowej </w:t>
      </w:r>
      <w:r w:rsidR="00BC271E" w:rsidRPr="00BC271E">
        <w:rPr>
          <w:rFonts w:ascii="Times New Roman" w:hAnsi="Times New Roman" w:cs="Times New Roman"/>
          <w:bCs/>
          <w:sz w:val="24"/>
          <w:szCs w:val="24"/>
        </w:rPr>
        <w:t xml:space="preserve">im. Orła Białego w Krzakach </w:t>
      </w:r>
      <w:r w:rsidRPr="009B7F84">
        <w:rPr>
          <w:rFonts w:ascii="Times New Roman" w:eastAsia="Times New Roman" w:hAnsi="Times New Roman" w:cs="Times New Roman"/>
          <w:sz w:val="24"/>
          <w:szCs w:val="24"/>
          <w:lang w:eastAsia="pl-PL"/>
        </w:rPr>
        <w:t>następuje poprzez:</w:t>
      </w:r>
    </w:p>
    <w:p w:rsidR="009F3AD0" w:rsidRPr="009B7F84" w:rsidRDefault="009F3AD0" w:rsidP="00BC271E">
      <w:pPr>
        <w:pStyle w:val="Akapitzlist"/>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 xml:space="preserve">ogłaszanie informacji publicznych, w tym dokumentów urzędowych w Biuletynie Informacji Publicznej </w:t>
      </w:r>
      <w:proofErr w:type="spellStart"/>
      <w:r w:rsidR="00BC271E" w:rsidRPr="00BC271E">
        <w:rPr>
          <w:rFonts w:ascii="Times New Roman" w:eastAsia="Times New Roman" w:hAnsi="Times New Roman" w:cs="Times New Roman"/>
          <w:sz w:val="24"/>
          <w:szCs w:val="24"/>
          <w:lang w:eastAsia="pl-PL"/>
        </w:rPr>
        <w:t>Publicznej</w:t>
      </w:r>
      <w:proofErr w:type="spellEnd"/>
      <w:r w:rsidR="00BC271E" w:rsidRPr="00BC271E">
        <w:rPr>
          <w:rFonts w:ascii="Times New Roman" w:eastAsia="Times New Roman" w:hAnsi="Times New Roman" w:cs="Times New Roman"/>
          <w:sz w:val="24"/>
          <w:szCs w:val="24"/>
          <w:lang w:eastAsia="pl-PL"/>
        </w:rPr>
        <w:t xml:space="preserve"> Szkoły Podstawowej im. Orła Białego w Krzakach </w:t>
      </w:r>
      <w:r w:rsidRPr="009B7F84">
        <w:rPr>
          <w:rFonts w:ascii="Times New Roman" w:hAnsi="Times New Roman" w:cs="Times New Roman"/>
          <w:sz w:val="24"/>
          <w:szCs w:val="24"/>
        </w:rPr>
        <w:t>będącym oficjalnym urzędowym publikatorem teleinformatycznym - jest to forma udostępnienia, która ma pierwszeństwo przed innymi, np. w sytuacji, w której informacja publiczna została opublikowana w Biuletynie Informacji Publicznej, nie podlega ona już udostępnieniu na wniosek; odpowiadając wnioskodawcy należy wskazać tylko na jakiej stronie Biuletynu została ona zamieszczona;</w:t>
      </w:r>
    </w:p>
    <w:p w:rsidR="009F3AD0" w:rsidRPr="009B7F84" w:rsidRDefault="009F3AD0" w:rsidP="009B7F84">
      <w:pPr>
        <w:pStyle w:val="Akapitzlist"/>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udostępnianie w formie ustnej lub pisemnej bez pisemnego wniosku;</w:t>
      </w:r>
    </w:p>
    <w:p w:rsidR="009F3AD0" w:rsidRPr="009B7F84" w:rsidRDefault="009F3AD0" w:rsidP="009B7F84">
      <w:pPr>
        <w:pStyle w:val="Akapitzlist"/>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 xml:space="preserve"> udostępnianie na wniosek zainteresowanego ( ustny lub pisemny);</w:t>
      </w:r>
    </w:p>
    <w:p w:rsidR="00627B68" w:rsidRPr="009B7F84" w:rsidRDefault="009F3AD0" w:rsidP="009B7F84">
      <w:pPr>
        <w:pStyle w:val="Akapitzlist"/>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wyłożenie lub wywieszenie w miejscach ogólnodostępnych w placówce tj. tablicy ogłoszeń.</w:t>
      </w:r>
    </w:p>
    <w:p w:rsidR="009F3AD0" w:rsidRPr="00BC271E" w:rsidRDefault="00627B68" w:rsidP="00BC271E">
      <w:pPr>
        <w:pStyle w:val="Akapitzlist"/>
        <w:numPr>
          <w:ilvl w:val="0"/>
          <w:numId w:val="11"/>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 xml:space="preserve"> </w:t>
      </w:r>
      <w:r w:rsidR="009F3AD0" w:rsidRPr="009B7F84">
        <w:rPr>
          <w:rFonts w:ascii="Times New Roman" w:eastAsia="Times New Roman" w:hAnsi="Times New Roman" w:cs="Times New Roman"/>
          <w:sz w:val="24"/>
          <w:szCs w:val="24"/>
          <w:lang w:eastAsia="pl-PL"/>
        </w:rPr>
        <w:t xml:space="preserve">Informacja publiczna, która nie została udostępniona w BIP </w:t>
      </w:r>
      <w:r w:rsidR="00BC271E" w:rsidRPr="00BC271E">
        <w:rPr>
          <w:rFonts w:ascii="Times New Roman" w:eastAsia="Times New Roman" w:hAnsi="Times New Roman" w:cs="Times New Roman"/>
          <w:sz w:val="24"/>
          <w:szCs w:val="24"/>
          <w:lang w:eastAsia="pl-PL"/>
        </w:rPr>
        <w:t>Publicznej Szkoły Podstawowej im. Orła Białego w Krzakach</w:t>
      </w:r>
      <w:r w:rsidR="00CF0539" w:rsidRPr="00BC271E">
        <w:rPr>
          <w:rFonts w:ascii="Times New Roman" w:eastAsia="Times New Roman" w:hAnsi="Times New Roman" w:cs="Times New Roman"/>
          <w:sz w:val="24"/>
          <w:szCs w:val="24"/>
          <w:lang w:eastAsia="pl-PL"/>
        </w:rPr>
        <w:t xml:space="preserve">  </w:t>
      </w:r>
      <w:r w:rsidR="009F3AD0" w:rsidRPr="00BC271E">
        <w:rPr>
          <w:rFonts w:ascii="Times New Roman" w:eastAsia="Times New Roman" w:hAnsi="Times New Roman" w:cs="Times New Roman"/>
          <w:sz w:val="24"/>
          <w:szCs w:val="24"/>
          <w:lang w:eastAsia="pl-PL"/>
        </w:rPr>
        <w:t>jest udostępniania na wniosek.</w:t>
      </w:r>
    </w:p>
    <w:p w:rsidR="007646D7" w:rsidRPr="00BC271E" w:rsidRDefault="007646D7" w:rsidP="007646D7">
      <w:pPr>
        <w:pStyle w:val="Akapitzlist"/>
        <w:numPr>
          <w:ilvl w:val="0"/>
          <w:numId w:val="11"/>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BC271E">
        <w:rPr>
          <w:rFonts w:ascii="Times New Roman" w:hAnsi="Times New Roman" w:cs="Times New Roman"/>
          <w:sz w:val="24"/>
          <w:szCs w:val="24"/>
        </w:rPr>
        <w:t xml:space="preserve">Podmioty udostępniające informacje publiczne w Biuletynie Informacji Publicznej są obowiązane do: </w:t>
      </w:r>
    </w:p>
    <w:p w:rsidR="007646D7" w:rsidRPr="00BC271E" w:rsidRDefault="007646D7" w:rsidP="007646D7">
      <w:pPr>
        <w:pStyle w:val="Akapitzlist"/>
        <w:numPr>
          <w:ilvl w:val="0"/>
          <w:numId w:val="16"/>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BC271E">
        <w:rPr>
          <w:rFonts w:ascii="Times New Roman" w:hAnsi="Times New Roman" w:cs="Times New Roman"/>
          <w:sz w:val="24"/>
          <w:szCs w:val="24"/>
        </w:rPr>
        <w:t xml:space="preserve">oznaczenia informacji danymi określającymi podmiot udostępniający informację; </w:t>
      </w:r>
    </w:p>
    <w:p w:rsidR="007646D7" w:rsidRPr="00BC271E" w:rsidRDefault="007646D7" w:rsidP="007646D7">
      <w:pPr>
        <w:pStyle w:val="Akapitzlist"/>
        <w:numPr>
          <w:ilvl w:val="0"/>
          <w:numId w:val="16"/>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BC271E">
        <w:rPr>
          <w:rFonts w:ascii="Times New Roman" w:hAnsi="Times New Roman" w:cs="Times New Roman"/>
          <w:sz w:val="24"/>
          <w:szCs w:val="24"/>
        </w:rPr>
        <w:t xml:space="preserve">podania w informacji danych określających tożsamość osoby, która wytworzyła informację lub odpowiada za treść informacji; </w:t>
      </w:r>
    </w:p>
    <w:p w:rsidR="007646D7" w:rsidRPr="00BC271E" w:rsidRDefault="007646D7" w:rsidP="007646D7">
      <w:pPr>
        <w:pStyle w:val="Akapitzlist"/>
        <w:numPr>
          <w:ilvl w:val="0"/>
          <w:numId w:val="16"/>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BC271E">
        <w:rPr>
          <w:rFonts w:ascii="Times New Roman" w:hAnsi="Times New Roman" w:cs="Times New Roman"/>
          <w:sz w:val="24"/>
          <w:szCs w:val="24"/>
        </w:rPr>
        <w:lastRenderedPageBreak/>
        <w:t xml:space="preserve">dołączenia do informacji danych określających tożsamość osoby, która wprowadziła informację do Biuletynu Informacji Publicznej; </w:t>
      </w:r>
    </w:p>
    <w:p w:rsidR="007646D7" w:rsidRPr="00BC271E" w:rsidRDefault="007646D7" w:rsidP="007646D7">
      <w:pPr>
        <w:pStyle w:val="Akapitzlist"/>
        <w:numPr>
          <w:ilvl w:val="0"/>
          <w:numId w:val="16"/>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BC271E">
        <w:rPr>
          <w:rFonts w:ascii="Times New Roman" w:hAnsi="Times New Roman" w:cs="Times New Roman"/>
          <w:sz w:val="24"/>
          <w:szCs w:val="24"/>
        </w:rPr>
        <w:t xml:space="preserve"> oznaczenia czasu wytworzenia informacji i czasu jej udostępnienia; </w:t>
      </w:r>
    </w:p>
    <w:p w:rsidR="007646D7" w:rsidRPr="00BC271E" w:rsidRDefault="007646D7" w:rsidP="007646D7">
      <w:pPr>
        <w:pStyle w:val="Akapitzlist"/>
        <w:numPr>
          <w:ilvl w:val="0"/>
          <w:numId w:val="16"/>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BC271E">
        <w:rPr>
          <w:rFonts w:ascii="Times New Roman" w:hAnsi="Times New Roman" w:cs="Times New Roman"/>
          <w:sz w:val="24"/>
          <w:szCs w:val="24"/>
        </w:rPr>
        <w:t xml:space="preserve"> zabezpieczenia możliwości identyfikacji czasu rzeczywistego udostępnienia informacji.</w:t>
      </w:r>
    </w:p>
    <w:p w:rsidR="00627B68" w:rsidRPr="009B7F84" w:rsidRDefault="00627B68" w:rsidP="009B7F84">
      <w:pPr>
        <w:shd w:val="clear" w:color="auto" w:fill="FFFFFF"/>
        <w:spacing w:before="100" w:beforeAutospacing="1" w:after="100" w:afterAutospacing="1" w:line="276" w:lineRule="auto"/>
        <w:jc w:val="center"/>
        <w:rPr>
          <w:rFonts w:ascii="Times New Roman" w:eastAsia="Times New Roman" w:hAnsi="Times New Roman" w:cs="Times New Roman"/>
          <w:b/>
          <w:bCs/>
          <w:sz w:val="24"/>
          <w:szCs w:val="24"/>
          <w:lang w:eastAsia="pl-PL"/>
        </w:rPr>
      </w:pPr>
      <w:r w:rsidRPr="009B7F84">
        <w:rPr>
          <w:rFonts w:ascii="Times New Roman" w:eastAsia="Times New Roman" w:hAnsi="Times New Roman" w:cs="Times New Roman"/>
          <w:b/>
          <w:bCs/>
          <w:sz w:val="24"/>
          <w:szCs w:val="24"/>
          <w:lang w:eastAsia="pl-PL"/>
        </w:rPr>
        <w:t xml:space="preserve">§ </w:t>
      </w:r>
      <w:r w:rsidR="009B7F84" w:rsidRPr="009B7F84">
        <w:rPr>
          <w:rFonts w:ascii="Times New Roman" w:eastAsia="Times New Roman" w:hAnsi="Times New Roman" w:cs="Times New Roman"/>
          <w:b/>
          <w:bCs/>
          <w:sz w:val="24"/>
          <w:szCs w:val="24"/>
          <w:lang w:eastAsia="pl-PL"/>
        </w:rPr>
        <w:t>5</w:t>
      </w:r>
      <w:r w:rsidRPr="009B7F84">
        <w:rPr>
          <w:rFonts w:ascii="Times New Roman" w:eastAsia="Times New Roman" w:hAnsi="Times New Roman" w:cs="Times New Roman"/>
          <w:b/>
          <w:bCs/>
          <w:sz w:val="24"/>
          <w:szCs w:val="24"/>
          <w:lang w:eastAsia="pl-PL"/>
        </w:rPr>
        <w:t>.</w:t>
      </w:r>
    </w:p>
    <w:p w:rsidR="009F3AD0" w:rsidRPr="009B7F84" w:rsidRDefault="009F3AD0" w:rsidP="009B7F84">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Wnioski o udostępnienie informacji publicznej mogą być wnoszone pisemnie, za pomocą faksu lub poczty elektronicznej z wykorzystaniem elektronicznej skrzynki podawczej.</w:t>
      </w:r>
    </w:p>
    <w:p w:rsidR="009F3AD0" w:rsidRPr="009B7F84" w:rsidRDefault="009F3AD0" w:rsidP="009B7F84">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Wnioski niezawierające imienia i nazwiska lub nazwy instytucji oraz adresu wnioskodawcy, jeżeli nie ma możliwości ustalenia tego adresu pozostawia się bez rozpoznania.</w:t>
      </w:r>
    </w:p>
    <w:p w:rsidR="00204244" w:rsidRPr="00041317" w:rsidRDefault="009F3AD0" w:rsidP="00CF0539">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Wpływające wnioski rejestruje się w Rejestrze wniosków o udostępnienie informacji publicznej.</w:t>
      </w:r>
    </w:p>
    <w:p w:rsidR="009B7F84" w:rsidRPr="009B7F84" w:rsidRDefault="009B7F84" w:rsidP="009B7F84">
      <w:pPr>
        <w:shd w:val="clear" w:color="auto" w:fill="FFFFFF"/>
        <w:spacing w:before="100" w:beforeAutospacing="1" w:after="100" w:afterAutospacing="1" w:line="276" w:lineRule="auto"/>
        <w:jc w:val="center"/>
        <w:rPr>
          <w:rFonts w:ascii="Times New Roman" w:eastAsia="Times New Roman" w:hAnsi="Times New Roman" w:cs="Times New Roman"/>
          <w:b/>
          <w:bCs/>
          <w:sz w:val="24"/>
          <w:szCs w:val="24"/>
          <w:lang w:eastAsia="pl-PL"/>
        </w:rPr>
      </w:pPr>
      <w:r w:rsidRPr="009B7F84">
        <w:rPr>
          <w:rFonts w:ascii="Times New Roman" w:eastAsia="Times New Roman" w:hAnsi="Times New Roman" w:cs="Times New Roman"/>
          <w:b/>
          <w:bCs/>
          <w:sz w:val="24"/>
          <w:szCs w:val="24"/>
          <w:lang w:eastAsia="pl-PL"/>
        </w:rPr>
        <w:t>§ 6.</w:t>
      </w:r>
    </w:p>
    <w:p w:rsidR="007640F5" w:rsidRPr="009B7F84" w:rsidRDefault="007640F5" w:rsidP="009B7F84">
      <w:pPr>
        <w:pStyle w:val="Akapitzlist"/>
        <w:numPr>
          <w:ilvl w:val="0"/>
          <w:numId w:val="12"/>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Wnioski o udostępnienie informa</w:t>
      </w:r>
      <w:r w:rsidR="000D0823">
        <w:rPr>
          <w:rFonts w:ascii="Times New Roman" w:eastAsia="Times New Roman" w:hAnsi="Times New Roman" w:cs="Times New Roman"/>
          <w:sz w:val="24"/>
          <w:szCs w:val="24"/>
          <w:lang w:eastAsia="pl-PL"/>
        </w:rPr>
        <w:t>cji publicznej rozpatruje się „</w:t>
      </w:r>
      <w:r w:rsidRPr="009B7F84">
        <w:rPr>
          <w:rFonts w:ascii="Times New Roman" w:eastAsia="Times New Roman" w:hAnsi="Times New Roman" w:cs="Times New Roman"/>
          <w:sz w:val="24"/>
          <w:szCs w:val="24"/>
          <w:lang w:eastAsia="pl-PL"/>
        </w:rPr>
        <w:t>bez zbędnej zwłoki”, nie później jednak niż w terminie 14 dni od dnia jego wpływu.</w:t>
      </w:r>
    </w:p>
    <w:p w:rsidR="007640F5" w:rsidRPr="009B7F84" w:rsidRDefault="007640F5" w:rsidP="009B7F84">
      <w:pPr>
        <w:pStyle w:val="Akapitzlist"/>
        <w:numPr>
          <w:ilvl w:val="0"/>
          <w:numId w:val="12"/>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 xml:space="preserve">W przypadku zgłoszenia ustnego wniosku informacja jest udzielana niezwłocznie. Jeżeli nie jest możliwe niezwłoczne udzielenie </w:t>
      </w:r>
      <w:r w:rsidR="000D0823">
        <w:rPr>
          <w:rFonts w:ascii="Times New Roman" w:eastAsia="Times New Roman" w:hAnsi="Times New Roman" w:cs="Times New Roman"/>
          <w:sz w:val="24"/>
          <w:szCs w:val="24"/>
          <w:lang w:eastAsia="pl-PL"/>
        </w:rPr>
        <w:t>informacji</w:t>
      </w:r>
      <w:r w:rsidRPr="009B7F84">
        <w:rPr>
          <w:rFonts w:ascii="Times New Roman" w:eastAsia="Times New Roman" w:hAnsi="Times New Roman" w:cs="Times New Roman"/>
          <w:sz w:val="24"/>
          <w:szCs w:val="24"/>
          <w:lang w:eastAsia="pl-PL"/>
        </w:rPr>
        <w:t>, wnioskodawcę poucza się</w:t>
      </w:r>
      <w:r w:rsidRPr="009B7F84">
        <w:rPr>
          <w:rFonts w:ascii="Times New Roman" w:eastAsia="Times New Roman" w:hAnsi="Times New Roman" w:cs="Times New Roman"/>
          <w:sz w:val="24"/>
          <w:szCs w:val="24"/>
          <w:lang w:eastAsia="pl-PL"/>
        </w:rPr>
        <w:br/>
        <w:t>o możliwości złożenia przez niego wniosku pisemnego.</w:t>
      </w:r>
    </w:p>
    <w:p w:rsidR="007640F5" w:rsidRPr="009B7F84" w:rsidRDefault="007640F5" w:rsidP="009B7F84">
      <w:pPr>
        <w:pStyle w:val="Akapitzlist"/>
        <w:numPr>
          <w:ilvl w:val="0"/>
          <w:numId w:val="12"/>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Informacje udostępniane są w sposób i formie wskazanej we wniosku.</w:t>
      </w:r>
    </w:p>
    <w:p w:rsidR="007640F5" w:rsidRPr="009B7F84" w:rsidRDefault="007640F5" w:rsidP="009B7F84">
      <w:pPr>
        <w:pStyle w:val="Akapitzlist"/>
        <w:numPr>
          <w:ilvl w:val="0"/>
          <w:numId w:val="12"/>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Jeżeli informacja publiczna nie może być z przycz</w:t>
      </w:r>
      <w:r w:rsidR="000D0823">
        <w:rPr>
          <w:rFonts w:ascii="Times New Roman" w:eastAsia="Times New Roman" w:hAnsi="Times New Roman" w:cs="Times New Roman"/>
          <w:sz w:val="24"/>
          <w:szCs w:val="24"/>
          <w:lang w:eastAsia="pl-PL"/>
        </w:rPr>
        <w:t>yn technicznych udostępniona   </w:t>
      </w:r>
      <w:r w:rsidRPr="009B7F84">
        <w:rPr>
          <w:rFonts w:ascii="Times New Roman" w:eastAsia="Times New Roman" w:hAnsi="Times New Roman" w:cs="Times New Roman"/>
          <w:sz w:val="24"/>
          <w:szCs w:val="24"/>
          <w:lang w:eastAsia="pl-PL"/>
        </w:rPr>
        <w:t xml:space="preserve">w sposób lub w formie określonych w ust.1, organ w terminie 14 dni informuje wnioskodawcę o przyczynach braku możliwości udostępnienia informacji, zgodnie z </w:t>
      </w:r>
      <w:r w:rsidR="000D0823">
        <w:rPr>
          <w:rFonts w:ascii="Times New Roman" w:eastAsia="Times New Roman" w:hAnsi="Times New Roman" w:cs="Times New Roman"/>
          <w:sz w:val="24"/>
          <w:szCs w:val="24"/>
          <w:lang w:eastAsia="pl-PL"/>
        </w:rPr>
        <w:t xml:space="preserve">jego </w:t>
      </w:r>
      <w:r w:rsidRPr="009B7F84">
        <w:rPr>
          <w:rFonts w:ascii="Times New Roman" w:eastAsia="Times New Roman" w:hAnsi="Times New Roman" w:cs="Times New Roman"/>
          <w:sz w:val="24"/>
          <w:szCs w:val="24"/>
          <w:lang w:eastAsia="pl-PL"/>
        </w:rPr>
        <w:t>wnioskiem z jednoczesnym wskazaniem innej formy lub sposobu</w:t>
      </w:r>
      <w:r w:rsidR="000D0823">
        <w:rPr>
          <w:rFonts w:ascii="Times New Roman" w:eastAsia="Times New Roman" w:hAnsi="Times New Roman" w:cs="Times New Roman"/>
          <w:sz w:val="24"/>
          <w:szCs w:val="24"/>
          <w:lang w:eastAsia="pl-PL"/>
        </w:rPr>
        <w:t xml:space="preserve"> udostępnienia</w:t>
      </w:r>
      <w:r w:rsidRPr="009B7F84">
        <w:rPr>
          <w:rFonts w:ascii="Times New Roman" w:eastAsia="Times New Roman" w:hAnsi="Times New Roman" w:cs="Times New Roman"/>
          <w:sz w:val="24"/>
          <w:szCs w:val="24"/>
          <w:lang w:eastAsia="pl-PL"/>
        </w:rPr>
        <w:t>. Jeżeli wnioskodawca w terminie 14 dni od dnia otrzymania powiadomienia o możliwych sposobach i formach udostępnienia informacji nie złoży pisemnego wniosku o udostępnienie informacji  w sposób lub w formie wskazanej w powiadomieniu, postępowanie o udostępnienie informacji publicznej umarza się.</w:t>
      </w:r>
    </w:p>
    <w:p w:rsidR="007640F5" w:rsidRPr="009B7F84" w:rsidRDefault="007640F5" w:rsidP="009B7F84">
      <w:pPr>
        <w:pStyle w:val="Akapitzlist"/>
        <w:numPr>
          <w:ilvl w:val="0"/>
          <w:numId w:val="12"/>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 xml:space="preserve"> W razie niemożności załatwienia wniosku o udostępnienie informacji publicznej w terminie 14 dni od daty złożenia wniosku, organ rozpatrujący wniosek informuje pisemnie wnioskodawcę o przyczynach opóźnienia i o terminie udostępnienia informacji, nie dłuższym jednak niż 2 miesiące od dnia złożenia wniosku.</w:t>
      </w:r>
    </w:p>
    <w:p w:rsidR="00903D07" w:rsidRDefault="00903D07" w:rsidP="009B7F84">
      <w:pPr>
        <w:pStyle w:val="Akapitzlist"/>
        <w:numPr>
          <w:ilvl w:val="0"/>
          <w:numId w:val="12"/>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03D07">
        <w:rPr>
          <w:rFonts w:ascii="Times New Roman" w:eastAsia="Times New Roman" w:hAnsi="Times New Roman" w:cs="Times New Roman"/>
          <w:sz w:val="24"/>
          <w:szCs w:val="24"/>
          <w:lang w:eastAsia="pl-PL"/>
        </w:rPr>
        <w:t xml:space="preserve">Jeżeli w wyniku udostępnienia informacji publicznej na wniosek, podmiot obowiązany do udostępnienia ma ponieść dodatkowe koszty związane ze wskazanym we wniosku sposobem udostępnienia lub koniecznością przekształcenia informacji w formę wskazaną we wniosku, podmiot ten może pobrać od wnioskodawcy opłatę w wysokości odpowiadającej tym kosztom. Podmiot zobowiązany w terminie 14 dni od dnia złożenia wniosku, powiadomi wnioskodawcę o wysokości opłaty. Udostępnienie informacji zgodnie z wnioskiem następuje po upływie 14 dni od dnia powiadomienia </w:t>
      </w:r>
      <w:r w:rsidRPr="00903D07">
        <w:rPr>
          <w:rFonts w:ascii="Times New Roman" w:eastAsia="Times New Roman" w:hAnsi="Times New Roman" w:cs="Times New Roman"/>
          <w:sz w:val="24"/>
          <w:szCs w:val="24"/>
          <w:lang w:eastAsia="pl-PL"/>
        </w:rPr>
        <w:lastRenderedPageBreak/>
        <w:t>wnioskodawcy, chyba że wnioskodawca dokona w tym terminie zmiany wniosku w zakresie sposobu lub formy udostępnienia informacji albo wycofa wniosek.</w:t>
      </w:r>
    </w:p>
    <w:p w:rsidR="001355AE" w:rsidRPr="005A29E1" w:rsidRDefault="007640F5" w:rsidP="005A29E1">
      <w:pPr>
        <w:pStyle w:val="Akapitzlist"/>
        <w:numPr>
          <w:ilvl w:val="0"/>
          <w:numId w:val="12"/>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 xml:space="preserve">W przypadku, gdy wnioskodawca zwraca się z wnioskiem o udostępnienie informacji publicznej, </w:t>
      </w:r>
      <w:r w:rsidR="00903D07">
        <w:rPr>
          <w:rFonts w:ascii="Times New Roman" w:eastAsia="Times New Roman" w:hAnsi="Times New Roman" w:cs="Times New Roman"/>
          <w:sz w:val="24"/>
          <w:szCs w:val="24"/>
          <w:lang w:eastAsia="pl-PL"/>
        </w:rPr>
        <w:t>która to informacja nie została zakwalifikowana jako informacja publiczna</w:t>
      </w:r>
      <w:r w:rsidRPr="009B7F84">
        <w:rPr>
          <w:rFonts w:ascii="Times New Roman" w:eastAsia="Times New Roman" w:hAnsi="Times New Roman" w:cs="Times New Roman"/>
          <w:sz w:val="24"/>
          <w:szCs w:val="24"/>
          <w:lang w:eastAsia="pl-PL"/>
        </w:rPr>
        <w:t xml:space="preserve"> lub, gdy organ </w:t>
      </w:r>
      <w:r w:rsidR="00903D07">
        <w:rPr>
          <w:rFonts w:ascii="Times New Roman" w:eastAsia="Times New Roman" w:hAnsi="Times New Roman" w:cs="Times New Roman"/>
          <w:sz w:val="24"/>
          <w:szCs w:val="24"/>
          <w:lang w:eastAsia="pl-PL"/>
        </w:rPr>
        <w:t>nie jest w posiadaniu taki</w:t>
      </w:r>
      <w:r w:rsidR="005A29E1">
        <w:rPr>
          <w:rFonts w:ascii="Times New Roman" w:eastAsia="Times New Roman" w:hAnsi="Times New Roman" w:cs="Times New Roman"/>
          <w:sz w:val="24"/>
          <w:szCs w:val="24"/>
          <w:lang w:eastAsia="pl-PL"/>
        </w:rPr>
        <w:t>ej</w:t>
      </w:r>
      <w:r w:rsidR="00903D07">
        <w:rPr>
          <w:rFonts w:ascii="Times New Roman" w:eastAsia="Times New Roman" w:hAnsi="Times New Roman" w:cs="Times New Roman"/>
          <w:sz w:val="24"/>
          <w:szCs w:val="24"/>
          <w:lang w:eastAsia="pl-PL"/>
        </w:rPr>
        <w:t xml:space="preserve"> informacji</w:t>
      </w:r>
      <w:r w:rsidRPr="009B7F84">
        <w:rPr>
          <w:rFonts w:ascii="Times New Roman" w:eastAsia="Times New Roman" w:hAnsi="Times New Roman" w:cs="Times New Roman"/>
          <w:sz w:val="24"/>
          <w:szCs w:val="24"/>
          <w:lang w:eastAsia="pl-PL"/>
        </w:rPr>
        <w:t xml:space="preserve">, </w:t>
      </w:r>
      <w:r w:rsidR="00903D07">
        <w:rPr>
          <w:rFonts w:ascii="Times New Roman" w:eastAsia="Times New Roman" w:hAnsi="Times New Roman" w:cs="Times New Roman"/>
          <w:sz w:val="24"/>
          <w:szCs w:val="24"/>
          <w:lang w:eastAsia="pl-PL"/>
        </w:rPr>
        <w:t xml:space="preserve">wówczas </w:t>
      </w:r>
      <w:r w:rsidRPr="009B7F84">
        <w:rPr>
          <w:rFonts w:ascii="Times New Roman" w:eastAsia="Times New Roman" w:hAnsi="Times New Roman" w:cs="Times New Roman"/>
          <w:sz w:val="24"/>
          <w:szCs w:val="24"/>
          <w:lang w:eastAsia="pl-PL"/>
        </w:rPr>
        <w:t>organ zobowiązany powiadamia wnoszącego</w:t>
      </w:r>
      <w:r w:rsidRPr="005A29E1">
        <w:rPr>
          <w:rFonts w:ascii="Times New Roman" w:eastAsia="Times New Roman" w:hAnsi="Times New Roman" w:cs="Times New Roman"/>
          <w:sz w:val="24"/>
          <w:szCs w:val="24"/>
          <w:lang w:eastAsia="pl-PL"/>
        </w:rPr>
        <w:t>, iż jego wniosek nie znajduje podstaw w przepisach prawa. W tym wypadku ni</w:t>
      </w:r>
      <w:r w:rsidRPr="009B7F84">
        <w:rPr>
          <w:rFonts w:ascii="Times New Roman" w:eastAsia="Times New Roman" w:hAnsi="Times New Roman" w:cs="Times New Roman"/>
          <w:sz w:val="24"/>
          <w:szCs w:val="24"/>
          <w:lang w:eastAsia="pl-PL"/>
        </w:rPr>
        <w:t>e mają zastosowania przepisy o odmowie udostępniania informacji, a więc nie stosuje się formy decyzji administracyjnej.</w:t>
      </w:r>
      <w:r w:rsidR="005A29E1">
        <w:rPr>
          <w:rFonts w:ascii="LiberationSerif" w:hAnsi="LiberationSerif" w:cs="LiberationSerif"/>
          <w:color w:val="000000"/>
          <w:sz w:val="24"/>
          <w:szCs w:val="24"/>
        </w:rPr>
        <w:t xml:space="preserve"> </w:t>
      </w:r>
      <w:r w:rsidR="005A29E1" w:rsidRPr="005A29E1">
        <w:rPr>
          <w:rFonts w:ascii="Times New Roman" w:eastAsia="Times New Roman" w:hAnsi="Times New Roman" w:cs="Times New Roman"/>
          <w:sz w:val="24"/>
          <w:szCs w:val="24"/>
          <w:lang w:eastAsia="pl-PL"/>
        </w:rPr>
        <w:t xml:space="preserve">Wnioskodawcę informuje się w </w:t>
      </w:r>
      <w:r w:rsidR="001355AE" w:rsidRPr="005A29E1">
        <w:rPr>
          <w:rFonts w:ascii="Times New Roman" w:eastAsia="Times New Roman" w:hAnsi="Times New Roman" w:cs="Times New Roman"/>
          <w:sz w:val="24"/>
          <w:szCs w:val="24"/>
          <w:lang w:eastAsia="pl-PL"/>
        </w:rPr>
        <w:t>zwykłej formie korespondencyjnej.</w:t>
      </w:r>
    </w:p>
    <w:p w:rsidR="007640F5" w:rsidRPr="009B7F84" w:rsidRDefault="007640F5" w:rsidP="009B7F84">
      <w:pPr>
        <w:pStyle w:val="Akapitzlist"/>
        <w:numPr>
          <w:ilvl w:val="0"/>
          <w:numId w:val="12"/>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Odmowa udostępnienia informacji następuje w formie decyzji administracyjnej.</w:t>
      </w:r>
    </w:p>
    <w:p w:rsidR="007640F5" w:rsidRPr="00204244" w:rsidRDefault="007640F5" w:rsidP="009B7F84">
      <w:pPr>
        <w:pStyle w:val="Akapitzlist"/>
        <w:numPr>
          <w:ilvl w:val="0"/>
          <w:numId w:val="12"/>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Osobie, której odmówiono prawa dostępu do informacji publicznej ze względu na wyłączenie jej jawności z powołaniem się na ochronę danych osobowych, prawo do prywatności oraz tajemnicę inną niż państwowa, służbowa, skarbowa lub statystyczna, przysługuje prawo wniesienia powództwa do Sądu Administracyjnego, właściwego ze względu na siedzibę placówki.</w:t>
      </w:r>
    </w:p>
    <w:p w:rsidR="009B7F84" w:rsidRPr="009B7F84" w:rsidRDefault="009B7F84" w:rsidP="009B7F84">
      <w:pPr>
        <w:shd w:val="clear" w:color="auto" w:fill="FFFFFF"/>
        <w:spacing w:before="100" w:beforeAutospacing="1" w:after="100" w:afterAutospacing="1" w:line="276" w:lineRule="auto"/>
        <w:jc w:val="center"/>
        <w:rPr>
          <w:rFonts w:ascii="Times New Roman" w:eastAsia="Times New Roman" w:hAnsi="Times New Roman" w:cs="Times New Roman"/>
          <w:b/>
          <w:bCs/>
          <w:sz w:val="24"/>
          <w:szCs w:val="24"/>
          <w:lang w:eastAsia="pl-PL"/>
        </w:rPr>
      </w:pPr>
      <w:r w:rsidRPr="009B7F84">
        <w:rPr>
          <w:rFonts w:ascii="Times New Roman" w:eastAsia="Times New Roman" w:hAnsi="Times New Roman" w:cs="Times New Roman"/>
          <w:b/>
          <w:bCs/>
          <w:sz w:val="24"/>
          <w:szCs w:val="24"/>
          <w:lang w:eastAsia="pl-PL"/>
        </w:rPr>
        <w:t>§ 7.</w:t>
      </w:r>
    </w:p>
    <w:p w:rsidR="007640F5" w:rsidRPr="009B7F84" w:rsidRDefault="007640F5" w:rsidP="009B7F84">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Wnioskodawca nie musi wykazywać interesu prawnego, gdy wnioskuje o informację publiczną, z zastrzeżeniem § 8.</w:t>
      </w:r>
    </w:p>
    <w:p w:rsidR="009B7F84" w:rsidRPr="009B7F84" w:rsidRDefault="009B7F84" w:rsidP="009B7F84">
      <w:pPr>
        <w:shd w:val="clear" w:color="auto" w:fill="FFFFFF"/>
        <w:spacing w:before="100" w:beforeAutospacing="1" w:after="100" w:afterAutospacing="1" w:line="276" w:lineRule="auto"/>
        <w:jc w:val="center"/>
        <w:rPr>
          <w:rFonts w:ascii="Times New Roman" w:eastAsia="Times New Roman" w:hAnsi="Times New Roman" w:cs="Times New Roman"/>
          <w:b/>
          <w:bCs/>
          <w:sz w:val="24"/>
          <w:szCs w:val="24"/>
          <w:lang w:eastAsia="pl-PL"/>
        </w:rPr>
      </w:pPr>
      <w:r w:rsidRPr="009B7F84">
        <w:rPr>
          <w:rFonts w:ascii="Times New Roman" w:eastAsia="Times New Roman" w:hAnsi="Times New Roman" w:cs="Times New Roman"/>
          <w:b/>
          <w:bCs/>
          <w:sz w:val="24"/>
          <w:szCs w:val="24"/>
          <w:lang w:eastAsia="pl-PL"/>
        </w:rPr>
        <w:t>§ 8.</w:t>
      </w:r>
    </w:p>
    <w:p w:rsidR="00041317" w:rsidRDefault="007640F5" w:rsidP="00242428">
      <w:pPr>
        <w:shd w:val="clear" w:color="auto" w:fill="FFFFFF"/>
        <w:spacing w:before="100" w:beforeAutospacing="1" w:after="100" w:afterAutospacing="1" w:line="276" w:lineRule="auto"/>
        <w:jc w:val="both"/>
        <w:rPr>
          <w:rFonts w:ascii="Times New Roman" w:hAnsi="Times New Roman" w:cs="Times New Roman"/>
          <w:sz w:val="24"/>
          <w:szCs w:val="24"/>
        </w:rPr>
      </w:pPr>
      <w:r w:rsidRPr="00242428">
        <w:rPr>
          <w:rFonts w:ascii="Times New Roman" w:eastAsia="Times New Roman" w:hAnsi="Times New Roman" w:cs="Times New Roman"/>
          <w:sz w:val="24"/>
          <w:szCs w:val="24"/>
          <w:lang w:eastAsia="pl-PL"/>
        </w:rPr>
        <w:t xml:space="preserve">W przypadku, gdy udostępnienie informacji o którą wnosi wnioskodawca wymaga dokonania analiz, </w:t>
      </w:r>
      <w:r w:rsidR="009B7F84" w:rsidRPr="00242428">
        <w:rPr>
          <w:rFonts w:ascii="Times New Roman" w:eastAsia="Times New Roman" w:hAnsi="Times New Roman" w:cs="Times New Roman"/>
          <w:sz w:val="24"/>
          <w:szCs w:val="24"/>
          <w:lang w:eastAsia="pl-PL"/>
        </w:rPr>
        <w:t>zestawień</w:t>
      </w:r>
      <w:r w:rsidRPr="00242428">
        <w:rPr>
          <w:rFonts w:ascii="Times New Roman" w:eastAsia="Times New Roman" w:hAnsi="Times New Roman" w:cs="Times New Roman"/>
          <w:sz w:val="24"/>
          <w:szCs w:val="24"/>
          <w:lang w:eastAsia="pl-PL"/>
        </w:rPr>
        <w:t xml:space="preserve"> statystycznych, badań lub innych czynności administracyjnych tzn. przygotowania informacji przetworzonej, organ zobowią</w:t>
      </w:r>
      <w:r w:rsidR="00242428" w:rsidRPr="00242428">
        <w:rPr>
          <w:rFonts w:ascii="Times New Roman" w:eastAsia="Times New Roman" w:hAnsi="Times New Roman" w:cs="Times New Roman"/>
          <w:sz w:val="24"/>
          <w:szCs w:val="24"/>
          <w:lang w:eastAsia="pl-PL"/>
        </w:rPr>
        <w:t xml:space="preserve">zany do jej udzielenia ma prawo </w:t>
      </w:r>
      <w:r w:rsidRPr="00242428">
        <w:rPr>
          <w:rFonts w:ascii="Times New Roman" w:eastAsia="Times New Roman" w:hAnsi="Times New Roman" w:cs="Times New Roman"/>
          <w:sz w:val="24"/>
          <w:szCs w:val="24"/>
          <w:lang w:eastAsia="pl-PL"/>
        </w:rPr>
        <w:t xml:space="preserve">wezwać wnioskodawcę do </w:t>
      </w:r>
      <w:r w:rsidR="00E65F9A" w:rsidRPr="00242428">
        <w:rPr>
          <w:rFonts w:ascii="Times New Roman" w:eastAsia="Times New Roman" w:hAnsi="Times New Roman" w:cs="Times New Roman"/>
          <w:sz w:val="24"/>
          <w:szCs w:val="24"/>
          <w:lang w:eastAsia="pl-PL"/>
        </w:rPr>
        <w:t xml:space="preserve">wykazania </w:t>
      </w:r>
      <w:r w:rsidR="00242428" w:rsidRPr="00242428">
        <w:rPr>
          <w:rFonts w:ascii="Times New Roman" w:hAnsi="Times New Roman" w:cs="Times New Roman"/>
          <w:sz w:val="24"/>
          <w:szCs w:val="24"/>
        </w:rPr>
        <w:t>w terminie 14 dni od daty otrzymania wezwania</w:t>
      </w:r>
      <w:r w:rsidR="00242428" w:rsidRPr="00242428">
        <w:rPr>
          <w:rFonts w:ascii="Times New Roman" w:eastAsia="Times New Roman" w:hAnsi="Times New Roman" w:cs="Times New Roman"/>
          <w:sz w:val="24"/>
          <w:szCs w:val="24"/>
          <w:lang w:eastAsia="pl-PL"/>
        </w:rPr>
        <w:t xml:space="preserve"> </w:t>
      </w:r>
      <w:r w:rsidR="00E65F9A" w:rsidRPr="00242428">
        <w:rPr>
          <w:rFonts w:ascii="Times New Roman" w:eastAsia="Times New Roman" w:hAnsi="Times New Roman" w:cs="Times New Roman"/>
          <w:sz w:val="24"/>
          <w:szCs w:val="24"/>
          <w:lang w:eastAsia="pl-PL"/>
        </w:rPr>
        <w:t>szczególnie</w:t>
      </w:r>
      <w:r w:rsidRPr="00242428">
        <w:rPr>
          <w:rFonts w:ascii="Times New Roman" w:eastAsia="Times New Roman" w:hAnsi="Times New Roman" w:cs="Times New Roman"/>
          <w:sz w:val="24"/>
          <w:szCs w:val="24"/>
          <w:lang w:eastAsia="pl-PL"/>
        </w:rPr>
        <w:t xml:space="preserve"> istotnego interesu publicznego</w:t>
      </w:r>
      <w:r w:rsidR="00E65F9A" w:rsidRPr="00242428">
        <w:rPr>
          <w:rFonts w:ascii="Times New Roman" w:hAnsi="Times New Roman" w:cs="Times New Roman"/>
          <w:sz w:val="24"/>
          <w:szCs w:val="24"/>
        </w:rPr>
        <w:t>, o którym mowa w art. 3 ust. 1 pkt 1 ustawy o dos</w:t>
      </w:r>
      <w:r w:rsidR="00242428" w:rsidRPr="00242428">
        <w:rPr>
          <w:rFonts w:ascii="Times New Roman" w:hAnsi="Times New Roman" w:cs="Times New Roman"/>
          <w:sz w:val="24"/>
          <w:szCs w:val="24"/>
        </w:rPr>
        <w:t>tępie do informacji publicznej</w:t>
      </w:r>
      <w:r w:rsidR="00E65F9A" w:rsidRPr="00242428">
        <w:rPr>
          <w:rFonts w:ascii="Times New Roman" w:hAnsi="Times New Roman" w:cs="Times New Roman"/>
          <w:sz w:val="24"/>
          <w:szCs w:val="24"/>
        </w:rPr>
        <w:t xml:space="preserve">. W przypadku niewykazania przez wnioskodawcę iż uzyskanie informacji objętej wnioskiem jest szczególnie istotne dla interesu publicznego, </w:t>
      </w:r>
      <w:r w:rsidR="00242428" w:rsidRPr="00242428">
        <w:rPr>
          <w:rFonts w:ascii="Times New Roman" w:hAnsi="Times New Roman" w:cs="Times New Roman"/>
          <w:sz w:val="24"/>
          <w:szCs w:val="24"/>
        </w:rPr>
        <w:t>organ zobowiązany wydaje</w:t>
      </w:r>
      <w:r w:rsidR="00E65F9A" w:rsidRPr="00242428">
        <w:rPr>
          <w:rFonts w:ascii="Times New Roman" w:hAnsi="Times New Roman" w:cs="Times New Roman"/>
          <w:sz w:val="24"/>
          <w:szCs w:val="24"/>
        </w:rPr>
        <w:t xml:space="preserve"> decyzja o odmowie udostępnienia informacji publicznej.</w:t>
      </w:r>
    </w:p>
    <w:p w:rsidR="00041317" w:rsidRDefault="00041317" w:rsidP="00041317">
      <w:pPr>
        <w:shd w:val="clear" w:color="auto" w:fill="FFFFFF"/>
        <w:spacing w:before="100" w:beforeAutospacing="1" w:after="100" w:afterAutospacing="1" w:line="276" w:lineRule="auto"/>
        <w:jc w:val="center"/>
        <w:rPr>
          <w:rFonts w:ascii="Times New Roman" w:hAnsi="Times New Roman" w:cs="Times New Roman"/>
          <w:sz w:val="24"/>
          <w:szCs w:val="24"/>
        </w:rPr>
      </w:pPr>
      <w:r w:rsidRPr="00041317">
        <w:rPr>
          <w:rFonts w:ascii="Times New Roman" w:hAnsi="Times New Roman" w:cs="Times New Roman"/>
          <w:sz w:val="24"/>
          <w:szCs w:val="24"/>
        </w:rPr>
        <w:t>§ 9.</w:t>
      </w:r>
    </w:p>
    <w:p w:rsidR="00041317" w:rsidRPr="00041317" w:rsidRDefault="00041317" w:rsidP="00717A37">
      <w:pPr>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 zobowiązany informuje wnioskodawcę</w:t>
      </w:r>
      <w:r w:rsidR="00717A37">
        <w:rPr>
          <w:rFonts w:ascii="Times New Roman" w:eastAsia="Times New Roman" w:hAnsi="Times New Roman" w:cs="Times New Roman"/>
          <w:sz w:val="24"/>
          <w:szCs w:val="24"/>
          <w:lang w:eastAsia="pl-PL"/>
        </w:rPr>
        <w:t xml:space="preserve"> o przetwarzaniu  jego danych osobowych poprzez zamieszczenie klauzuli informacyjnej </w:t>
      </w:r>
      <w:r w:rsidR="00CF0539">
        <w:rPr>
          <w:rFonts w:ascii="Times New Roman" w:eastAsia="Times New Roman" w:hAnsi="Times New Roman" w:cs="Times New Roman"/>
          <w:sz w:val="24"/>
          <w:szCs w:val="24"/>
          <w:lang w:eastAsia="pl-PL"/>
        </w:rPr>
        <w:t>następującej treści</w:t>
      </w:r>
      <w:r w:rsidR="00717A37">
        <w:rPr>
          <w:rFonts w:ascii="Times New Roman" w:eastAsia="Times New Roman" w:hAnsi="Times New Roman" w:cs="Times New Roman"/>
          <w:sz w:val="24"/>
          <w:szCs w:val="24"/>
          <w:lang w:eastAsia="pl-PL"/>
        </w:rPr>
        <w:t xml:space="preserve">: </w:t>
      </w:r>
    </w:p>
    <w:p w:rsidR="00BC271E" w:rsidRDefault="00BC271E" w:rsidP="00BC271E">
      <w:pPr>
        <w:spacing w:after="15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 zwanego dalej RODO informuję, że:</w:t>
      </w:r>
    </w:p>
    <w:p w:rsidR="00BC271E" w:rsidRDefault="00BC271E" w:rsidP="00BC271E">
      <w:pPr>
        <w:pStyle w:val="Akapitzlist"/>
        <w:numPr>
          <w:ilvl w:val="0"/>
          <w:numId w:val="17"/>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Administratorem Pani/Pana danych osobowych jest: </w:t>
      </w:r>
      <w:r>
        <w:rPr>
          <w:rFonts w:ascii="Times New Roman" w:hAnsi="Times New Roman" w:cs="Times New Roman"/>
          <w:b/>
          <w:bCs/>
          <w:sz w:val="24"/>
          <w:szCs w:val="24"/>
        </w:rPr>
        <w:t xml:space="preserve">Publiczna Szkoła Podstawowa im. Orła Białego w Krzakach </w:t>
      </w:r>
      <w:r>
        <w:rPr>
          <w:rFonts w:ascii="Times New Roman" w:hAnsi="Times New Roman" w:cs="Times New Roman"/>
          <w:b/>
          <w:sz w:val="24"/>
          <w:szCs w:val="24"/>
        </w:rPr>
        <w:t>adres: Krzaki, ul. Nowa 15, 37-403 Pysznica.</w:t>
      </w:r>
    </w:p>
    <w:p w:rsidR="00BC271E" w:rsidRDefault="00BC271E" w:rsidP="00BC271E">
      <w:pPr>
        <w:pStyle w:val="Akapitzlist"/>
        <w:numPr>
          <w:ilvl w:val="0"/>
          <w:numId w:val="17"/>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Z Administratorem Danych Osobowych można się skontaktować pisemnie na adres siedziby  lub pisząc na adres e-mail </w:t>
      </w:r>
      <w:hyperlink r:id="rId5" w:history="1">
        <w:r>
          <w:rPr>
            <w:rStyle w:val="Hipercze"/>
            <w:rFonts w:ascii="Times New Roman" w:hAnsi="Times New Roman" w:cs="Times New Roman"/>
          </w:rPr>
          <w:t>psp.krzaki@pysznica.pl</w:t>
        </w:r>
      </w:hyperlink>
      <w:r>
        <w:rPr>
          <w:rFonts w:ascii="Times New Roman" w:hAnsi="Times New Roman" w:cs="Times New Roman"/>
          <w:sz w:val="24"/>
          <w:szCs w:val="24"/>
        </w:rPr>
        <w:t xml:space="preserve">. </w:t>
      </w:r>
    </w:p>
    <w:p w:rsidR="00BC271E" w:rsidRDefault="00BC271E" w:rsidP="00BC271E">
      <w:pPr>
        <w:pStyle w:val="Akapitzlist"/>
        <w:numPr>
          <w:ilvl w:val="0"/>
          <w:numId w:val="17"/>
        </w:numPr>
        <w:adjustRightInd w:val="0"/>
        <w:spacing w:after="60" w:line="276" w:lineRule="auto"/>
        <w:jc w:val="both"/>
        <w:rPr>
          <w:rFonts w:ascii="Times New Roman" w:hAnsi="Times New Roman" w:cs="Times New Roman"/>
          <w:sz w:val="24"/>
          <w:szCs w:val="24"/>
        </w:rPr>
      </w:pPr>
      <w:r>
        <w:rPr>
          <w:rFonts w:ascii="Times New Roman" w:hAnsi="Times New Roman" w:cs="Times New Roman"/>
          <w:sz w:val="24"/>
          <w:szCs w:val="24"/>
        </w:rPr>
        <w:t>Administrator wyznaczył Inspektora Ochrony Danych, który w jego imieniu nadzoruje sferę przetwarzania danych osobowych. Z Inspektorem Ochrony Danych można kontaktować się pod adresem mail: </w:t>
      </w:r>
      <w:r>
        <w:rPr>
          <w:rFonts w:ascii="Times New Roman" w:hAnsi="Times New Roman" w:cs="Times New Roman"/>
          <w:color w:val="000000"/>
          <w:sz w:val="24"/>
          <w:szCs w:val="24"/>
        </w:rPr>
        <w:t xml:space="preserve"> </w:t>
      </w:r>
      <w:hyperlink r:id="rId6" w:history="1">
        <w:r>
          <w:rPr>
            <w:rStyle w:val="Hipercze"/>
            <w:rFonts w:ascii="Times New Roman" w:eastAsia="Times New Roman" w:hAnsi="Times New Roman" w:cs="Times New Roman"/>
            <w:color w:val="0069A6"/>
            <w:lang w:eastAsia="pl-PL"/>
          </w:rPr>
          <w:t>iod.szkolakrzaki@pysznica.pl</w:t>
        </w:r>
      </w:hyperlink>
      <w:r>
        <w:rPr>
          <w:rFonts w:ascii="Times New Roman" w:eastAsia="Times New Roman" w:hAnsi="Times New Roman" w:cs="Times New Roman"/>
          <w:color w:val="0069A6"/>
          <w:sz w:val="24"/>
          <w:szCs w:val="24"/>
          <w:u w:val="single"/>
          <w:lang w:eastAsia="pl-PL"/>
        </w:rPr>
        <w:t>.</w:t>
      </w:r>
      <w:r>
        <w:rPr>
          <w:rFonts w:ascii="Times New Roman" w:hAnsi="Times New Roman" w:cs="Times New Roman"/>
          <w:sz w:val="24"/>
          <w:szCs w:val="24"/>
        </w:rPr>
        <w:t xml:space="preserve"> </w:t>
      </w:r>
    </w:p>
    <w:p w:rsidR="00BC271E" w:rsidRDefault="00BC271E" w:rsidP="00BC271E">
      <w:pPr>
        <w:pStyle w:val="Akapitzlist"/>
        <w:numPr>
          <w:ilvl w:val="0"/>
          <w:numId w:val="17"/>
        </w:numPr>
        <w:spacing w:before="240" w:after="15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dane osobowe przetwarzane będą w celu  rozpoznania wniosku o udostępnienie informacji publicznej na podstawie ustawy z dnia 6 września 2001 roku o dostępie do informacji publicznej (Dz. U. z 2018 r., poz. 1330).</w:t>
      </w:r>
    </w:p>
    <w:p w:rsidR="00BC271E" w:rsidRDefault="00BC271E" w:rsidP="00BC271E">
      <w:pPr>
        <w:pStyle w:val="Akapitzlist"/>
        <w:numPr>
          <w:ilvl w:val="0"/>
          <w:numId w:val="17"/>
        </w:numPr>
        <w:spacing w:before="240" w:after="15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W przypadku zaistnienia konieczności wydania w Pani/Pana sprawie decyzji administracyjnej może zaistnieć potrzeba uzupełnienia danych osobowych, stosownie do wymagań wynikających z ustawy z dnia 14 czerwca 1960 r. Kodeks postępowania administracyjnego (Dz. U. z 2018 r., poz. 2096).</w:t>
      </w:r>
    </w:p>
    <w:p w:rsidR="00BC271E" w:rsidRDefault="00BC271E" w:rsidP="00BC271E">
      <w:pPr>
        <w:pStyle w:val="Akapitzlist"/>
        <w:numPr>
          <w:ilvl w:val="0"/>
          <w:numId w:val="17"/>
        </w:numPr>
        <w:spacing w:before="240" w:after="15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Podanie przez Panią/Pana danych osobowych nie jest obowiązkowe, jednak ich niepodanie może uniemożliwić rozpatrzenie wniosku o udostępnienie informacji publicznej. </w:t>
      </w:r>
    </w:p>
    <w:p w:rsidR="00BC271E" w:rsidRDefault="00BC271E" w:rsidP="00BC271E">
      <w:pPr>
        <w:pStyle w:val="Akapitzlist"/>
        <w:numPr>
          <w:ilvl w:val="0"/>
          <w:numId w:val="17"/>
        </w:numPr>
        <w:spacing w:before="240" w:after="15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dane osobowe mogą być udostępnione wyłącznie organom upoważnionym na podstawie odrębnych przepisów oraz podmiotom, z którymi Administrator zawarł umowę w związku z realizacją usług.</w:t>
      </w:r>
    </w:p>
    <w:p w:rsidR="00BC271E" w:rsidRDefault="00BC271E" w:rsidP="00BC271E">
      <w:pPr>
        <w:pStyle w:val="Akapitzlist"/>
        <w:numPr>
          <w:ilvl w:val="0"/>
          <w:numId w:val="17"/>
        </w:numPr>
        <w:spacing w:before="240" w:after="15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dane osobowe nie będą przekazywane do państwa trzeciego ani do organizacji międzynarodowej.</w:t>
      </w:r>
    </w:p>
    <w:p w:rsidR="00BC271E" w:rsidRDefault="00BC271E" w:rsidP="00BC271E">
      <w:pPr>
        <w:pStyle w:val="Akapitzlist"/>
        <w:numPr>
          <w:ilvl w:val="0"/>
          <w:numId w:val="17"/>
        </w:numPr>
        <w:spacing w:before="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Pani/Pana </w:t>
      </w:r>
      <w:r>
        <w:rPr>
          <w:rFonts w:ascii="Times New Roman" w:hAnsi="Times New Roman" w:cs="Times New Roman"/>
          <w:sz w:val="24"/>
          <w:szCs w:val="24"/>
        </w:rPr>
        <w:t xml:space="preserve">dane osobowe będą przechowywane przez okres niezbędny do realizacji celu określonego  w pkt. 4, a po tym czasie przez okres wynikający </w:t>
      </w:r>
      <w:r>
        <w:rPr>
          <w:rFonts w:ascii="Times New Roman" w:eastAsia="Times New Roman" w:hAnsi="Times New Roman" w:cs="Times New Roman"/>
          <w:sz w:val="24"/>
          <w:szCs w:val="24"/>
          <w:lang w:eastAsia="pl-PL"/>
        </w:rPr>
        <w:t>z ustawy z dnia 14 lipca 1983 r. o narodowym zasobie archiwalnym i archiwach (Dz. U. z 2018 r., poz. 217)</w:t>
      </w:r>
      <w:r>
        <w:rPr>
          <w:rFonts w:ascii="Times New Roman" w:hAnsi="Times New Roman" w:cs="Times New Roman"/>
          <w:sz w:val="24"/>
          <w:szCs w:val="24"/>
        </w:rPr>
        <w:t>.</w:t>
      </w:r>
    </w:p>
    <w:p w:rsidR="00BC271E" w:rsidRDefault="00BC271E" w:rsidP="00BC271E">
      <w:pPr>
        <w:pStyle w:val="Akapitzlist"/>
        <w:numPr>
          <w:ilvl w:val="0"/>
          <w:numId w:val="17"/>
        </w:numPr>
        <w:spacing w:before="240" w:after="15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przetwarzaniem przez Administratora Pani/Pana danych osobowych przysługuje Pani/Panu:</w:t>
      </w:r>
    </w:p>
    <w:p w:rsidR="00BC271E" w:rsidRDefault="00BC271E" w:rsidP="00BC271E">
      <w:pPr>
        <w:pStyle w:val="Akapitzlist"/>
        <w:numPr>
          <w:ilvl w:val="0"/>
          <w:numId w:val="19"/>
        </w:numPr>
        <w:spacing w:before="240" w:after="15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dostępu do danych na zasadach określonych w art. 15 RODO,</w:t>
      </w:r>
    </w:p>
    <w:p w:rsidR="00BC271E" w:rsidRDefault="00BC271E" w:rsidP="00BC271E">
      <w:pPr>
        <w:pStyle w:val="Akapitzlist"/>
        <w:numPr>
          <w:ilvl w:val="0"/>
          <w:numId w:val="19"/>
        </w:numPr>
        <w:spacing w:before="240" w:after="15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sprostowania danych na zasadach określonych w art. 16 RODO,</w:t>
      </w:r>
    </w:p>
    <w:p w:rsidR="00BC271E" w:rsidRDefault="00BC271E" w:rsidP="00BC271E">
      <w:pPr>
        <w:pStyle w:val="Akapitzlist"/>
        <w:numPr>
          <w:ilvl w:val="0"/>
          <w:numId w:val="19"/>
        </w:numPr>
        <w:spacing w:before="240" w:after="15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usunięcia danych na zasadach określonych w art. 17 RODO,</w:t>
      </w:r>
    </w:p>
    <w:p w:rsidR="00BC271E" w:rsidRDefault="00BC271E" w:rsidP="00BC271E">
      <w:pPr>
        <w:pStyle w:val="Akapitzlist"/>
        <w:numPr>
          <w:ilvl w:val="0"/>
          <w:numId w:val="19"/>
        </w:numPr>
        <w:spacing w:before="240" w:after="15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ograniczenia przetwarzania danych na zasadach określonych                         w  art. 18 RODO,</w:t>
      </w:r>
    </w:p>
    <w:p w:rsidR="00BC271E" w:rsidRDefault="00BC271E" w:rsidP="00BC271E">
      <w:pPr>
        <w:pStyle w:val="Akapitzlist"/>
        <w:numPr>
          <w:ilvl w:val="0"/>
          <w:numId w:val="19"/>
        </w:numPr>
        <w:spacing w:before="240" w:after="15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sprzeciwu na zasadach określonych w art. 21 RODO.</w:t>
      </w:r>
    </w:p>
    <w:p w:rsidR="00BC271E" w:rsidRDefault="00BC271E" w:rsidP="00BC271E">
      <w:pPr>
        <w:pStyle w:val="Akapitzlist"/>
        <w:numPr>
          <w:ilvl w:val="0"/>
          <w:numId w:val="19"/>
        </w:numPr>
        <w:spacing w:before="240" w:after="15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wniesienia skargi do organu nadzorczego Prezesa Urzędu Ochrony Danych, gdy uzna Pani/Pan, że przetwarzanie danych osobowych Pani/Pana dotyczących narusza przepisy RODO.</w:t>
      </w:r>
    </w:p>
    <w:p w:rsidR="00BC271E" w:rsidRDefault="00BC271E" w:rsidP="00BC271E">
      <w:pPr>
        <w:pStyle w:val="Akapitzlist"/>
        <w:numPr>
          <w:ilvl w:val="0"/>
          <w:numId w:val="17"/>
        </w:numPr>
        <w:spacing w:before="240" w:after="15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W oparciu o przetwarzane dane osobowe Administrator nie będzie podejmował zautomatyzowanych decyzji, w tym decyzji będących wynikiem profilowania. </w:t>
      </w:r>
    </w:p>
    <w:p w:rsidR="00BC271E" w:rsidRDefault="00BC271E" w:rsidP="00BC271E">
      <w:pPr>
        <w:spacing w:line="276" w:lineRule="auto"/>
      </w:pPr>
    </w:p>
    <w:p w:rsidR="00CF0539" w:rsidRDefault="00CF0539" w:rsidP="00CF0539">
      <w:pPr>
        <w:spacing w:line="276" w:lineRule="auto"/>
      </w:pPr>
    </w:p>
    <w:p w:rsidR="009B7F84" w:rsidRPr="009B7F84" w:rsidRDefault="009B7F84" w:rsidP="009B7F84">
      <w:pPr>
        <w:shd w:val="clear" w:color="auto" w:fill="FFFFFF"/>
        <w:spacing w:before="100" w:beforeAutospacing="1" w:after="100" w:afterAutospacing="1" w:line="276" w:lineRule="auto"/>
        <w:jc w:val="center"/>
        <w:rPr>
          <w:rFonts w:ascii="Times New Roman" w:eastAsia="Times New Roman" w:hAnsi="Times New Roman" w:cs="Times New Roman"/>
          <w:b/>
          <w:bCs/>
          <w:sz w:val="24"/>
          <w:szCs w:val="24"/>
          <w:lang w:eastAsia="pl-PL"/>
        </w:rPr>
      </w:pPr>
      <w:r w:rsidRPr="009B7F84">
        <w:rPr>
          <w:rFonts w:ascii="Times New Roman" w:eastAsia="Times New Roman" w:hAnsi="Times New Roman" w:cs="Times New Roman"/>
          <w:b/>
          <w:bCs/>
          <w:sz w:val="24"/>
          <w:szCs w:val="24"/>
          <w:lang w:eastAsia="pl-PL"/>
        </w:rPr>
        <w:t xml:space="preserve">§ </w:t>
      </w:r>
      <w:r w:rsidR="00717A37">
        <w:rPr>
          <w:rFonts w:ascii="Times New Roman" w:eastAsia="Times New Roman" w:hAnsi="Times New Roman" w:cs="Times New Roman"/>
          <w:b/>
          <w:bCs/>
          <w:sz w:val="24"/>
          <w:szCs w:val="24"/>
          <w:lang w:eastAsia="pl-PL"/>
        </w:rPr>
        <w:t>10</w:t>
      </w:r>
      <w:r w:rsidRPr="009B7F84">
        <w:rPr>
          <w:rFonts w:ascii="Times New Roman" w:eastAsia="Times New Roman" w:hAnsi="Times New Roman" w:cs="Times New Roman"/>
          <w:b/>
          <w:bCs/>
          <w:sz w:val="24"/>
          <w:szCs w:val="24"/>
          <w:lang w:eastAsia="pl-PL"/>
        </w:rPr>
        <w:t>.</w:t>
      </w:r>
    </w:p>
    <w:p w:rsidR="00DD3000" w:rsidRPr="00B8603D" w:rsidRDefault="007640F5" w:rsidP="00B8603D">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9B7F84">
        <w:rPr>
          <w:rFonts w:ascii="Times New Roman" w:eastAsia="Times New Roman" w:hAnsi="Times New Roman" w:cs="Times New Roman"/>
          <w:sz w:val="24"/>
          <w:szCs w:val="24"/>
          <w:lang w:eastAsia="pl-PL"/>
        </w:rPr>
        <w:t>Zmiany w Regulaminie wprowadza się na tych samych zasadach co jego ustalenie. </w:t>
      </w:r>
      <w:bookmarkStart w:id="0" w:name="_GoBack"/>
      <w:bookmarkEnd w:id="0"/>
    </w:p>
    <w:sectPr w:rsidR="00DD3000" w:rsidRPr="00B86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Serif">
    <w:altName w:val="Calibri"/>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689A"/>
    <w:multiLevelType w:val="multilevel"/>
    <w:tmpl w:val="481C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32E1A"/>
    <w:multiLevelType w:val="hybridMultilevel"/>
    <w:tmpl w:val="D4E6F2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E80E12"/>
    <w:multiLevelType w:val="hybridMultilevel"/>
    <w:tmpl w:val="DB9A20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9A16C4"/>
    <w:multiLevelType w:val="hybridMultilevel"/>
    <w:tmpl w:val="4A982D66"/>
    <w:lvl w:ilvl="0" w:tplc="EA8237E0">
      <w:start w:val="1"/>
      <w:numFmt w:val="decimal"/>
      <w:lvlText w:val="%1."/>
      <w:lvlJc w:val="left"/>
      <w:pPr>
        <w:ind w:left="927" w:hanging="360"/>
      </w:pPr>
      <w:rPr>
        <w:rFonts w:ascii="Times New Roman" w:eastAsia="Times New Roman" w:hAnsi="Times New Roman" w:cs="Times New Roman" w:hint="default"/>
      </w:rPr>
    </w:lvl>
    <w:lvl w:ilvl="1" w:tplc="04150019">
      <w:start w:val="1"/>
      <w:numFmt w:val="lowerLetter"/>
      <w:lvlText w:val="%2."/>
      <w:lvlJc w:val="left"/>
      <w:pPr>
        <w:ind w:left="1658" w:hanging="360"/>
      </w:pPr>
      <w:rPr>
        <w:rFonts w:cs="Times New Roman"/>
      </w:rPr>
    </w:lvl>
    <w:lvl w:ilvl="2" w:tplc="0415001B">
      <w:start w:val="1"/>
      <w:numFmt w:val="lowerRoman"/>
      <w:lvlText w:val="%3."/>
      <w:lvlJc w:val="right"/>
      <w:pPr>
        <w:ind w:left="2378" w:hanging="180"/>
      </w:pPr>
      <w:rPr>
        <w:rFonts w:cs="Times New Roman"/>
      </w:rPr>
    </w:lvl>
    <w:lvl w:ilvl="3" w:tplc="0415000F">
      <w:start w:val="1"/>
      <w:numFmt w:val="decimal"/>
      <w:lvlText w:val="%4."/>
      <w:lvlJc w:val="left"/>
      <w:pPr>
        <w:ind w:left="3098" w:hanging="360"/>
      </w:pPr>
      <w:rPr>
        <w:rFonts w:cs="Times New Roman"/>
      </w:rPr>
    </w:lvl>
    <w:lvl w:ilvl="4" w:tplc="04150019">
      <w:start w:val="1"/>
      <w:numFmt w:val="lowerLetter"/>
      <w:lvlText w:val="%5."/>
      <w:lvlJc w:val="left"/>
      <w:pPr>
        <w:ind w:left="3818" w:hanging="360"/>
      </w:pPr>
      <w:rPr>
        <w:rFonts w:cs="Times New Roman"/>
      </w:rPr>
    </w:lvl>
    <w:lvl w:ilvl="5" w:tplc="0415001B">
      <w:start w:val="1"/>
      <w:numFmt w:val="lowerRoman"/>
      <w:lvlText w:val="%6."/>
      <w:lvlJc w:val="right"/>
      <w:pPr>
        <w:ind w:left="4538" w:hanging="180"/>
      </w:pPr>
      <w:rPr>
        <w:rFonts w:cs="Times New Roman"/>
      </w:rPr>
    </w:lvl>
    <w:lvl w:ilvl="6" w:tplc="0415000F">
      <w:start w:val="1"/>
      <w:numFmt w:val="decimal"/>
      <w:lvlText w:val="%7."/>
      <w:lvlJc w:val="left"/>
      <w:pPr>
        <w:ind w:left="5258" w:hanging="360"/>
      </w:pPr>
      <w:rPr>
        <w:rFonts w:cs="Times New Roman"/>
      </w:rPr>
    </w:lvl>
    <w:lvl w:ilvl="7" w:tplc="04150019">
      <w:start w:val="1"/>
      <w:numFmt w:val="lowerLetter"/>
      <w:lvlText w:val="%8."/>
      <w:lvlJc w:val="left"/>
      <w:pPr>
        <w:ind w:left="5978" w:hanging="360"/>
      </w:pPr>
      <w:rPr>
        <w:rFonts w:cs="Times New Roman"/>
      </w:rPr>
    </w:lvl>
    <w:lvl w:ilvl="8" w:tplc="0415001B">
      <w:start w:val="1"/>
      <w:numFmt w:val="lowerRoman"/>
      <w:lvlText w:val="%9."/>
      <w:lvlJc w:val="right"/>
      <w:pPr>
        <w:ind w:left="6698" w:hanging="180"/>
      </w:pPr>
      <w:rPr>
        <w:rFonts w:cs="Times New Roman"/>
      </w:rPr>
    </w:lvl>
  </w:abstractNum>
  <w:abstractNum w:abstractNumId="4" w15:restartNumberingAfterBreak="0">
    <w:nsid w:val="27261266"/>
    <w:multiLevelType w:val="hybridMultilevel"/>
    <w:tmpl w:val="18AAB3C8"/>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3DD8572B"/>
    <w:multiLevelType w:val="hybridMultilevel"/>
    <w:tmpl w:val="923EBB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BE5038"/>
    <w:multiLevelType w:val="hybridMultilevel"/>
    <w:tmpl w:val="799498E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5B20C07"/>
    <w:multiLevelType w:val="hybridMultilevel"/>
    <w:tmpl w:val="55CE32D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84A727A"/>
    <w:multiLevelType w:val="multilevel"/>
    <w:tmpl w:val="1678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53AE0"/>
    <w:multiLevelType w:val="hybridMultilevel"/>
    <w:tmpl w:val="A8649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07238E"/>
    <w:multiLevelType w:val="multilevel"/>
    <w:tmpl w:val="71265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624788"/>
    <w:multiLevelType w:val="hybridMultilevel"/>
    <w:tmpl w:val="92484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9B5893"/>
    <w:multiLevelType w:val="hybridMultilevel"/>
    <w:tmpl w:val="3DEE5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C97FC4"/>
    <w:multiLevelType w:val="multilevel"/>
    <w:tmpl w:val="9FE6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0D45D6"/>
    <w:multiLevelType w:val="multilevel"/>
    <w:tmpl w:val="CD98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232F6"/>
    <w:multiLevelType w:val="hybridMultilevel"/>
    <w:tmpl w:val="12545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B76F6E"/>
    <w:multiLevelType w:val="hybridMultilevel"/>
    <w:tmpl w:val="3026B1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4467084"/>
    <w:multiLevelType w:val="hybridMultilevel"/>
    <w:tmpl w:val="3DEE5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0"/>
  </w:num>
  <w:num w:numId="4">
    <w:abstractNumId w:val="13"/>
  </w:num>
  <w:num w:numId="5">
    <w:abstractNumId w:val="8"/>
  </w:num>
  <w:num w:numId="6">
    <w:abstractNumId w:val="9"/>
  </w:num>
  <w:num w:numId="7">
    <w:abstractNumId w:val="16"/>
  </w:num>
  <w:num w:numId="8">
    <w:abstractNumId w:val="1"/>
  </w:num>
  <w:num w:numId="9">
    <w:abstractNumId w:val="5"/>
  </w:num>
  <w:num w:numId="10">
    <w:abstractNumId w:val="15"/>
  </w:num>
  <w:num w:numId="11">
    <w:abstractNumId w:val="17"/>
  </w:num>
  <w:num w:numId="12">
    <w:abstractNumId w:val="11"/>
  </w:num>
  <w:num w:numId="13">
    <w:abstractNumId w:val="4"/>
  </w:num>
  <w:num w:numId="14">
    <w:abstractNumId w:val="12"/>
  </w:num>
  <w:num w:numId="15">
    <w:abstractNumId w:val="6"/>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0F5"/>
    <w:rsid w:val="00015B87"/>
    <w:rsid w:val="00041317"/>
    <w:rsid w:val="000D0823"/>
    <w:rsid w:val="001355AE"/>
    <w:rsid w:val="0014522F"/>
    <w:rsid w:val="00204244"/>
    <w:rsid w:val="00242428"/>
    <w:rsid w:val="00573899"/>
    <w:rsid w:val="005A29E1"/>
    <w:rsid w:val="00627B68"/>
    <w:rsid w:val="00717A37"/>
    <w:rsid w:val="00725401"/>
    <w:rsid w:val="007640F5"/>
    <w:rsid w:val="007646D7"/>
    <w:rsid w:val="00903D07"/>
    <w:rsid w:val="00993ED9"/>
    <w:rsid w:val="009B7F84"/>
    <w:rsid w:val="009F3AD0"/>
    <w:rsid w:val="00B133E9"/>
    <w:rsid w:val="00B40AD7"/>
    <w:rsid w:val="00B8603D"/>
    <w:rsid w:val="00BC271E"/>
    <w:rsid w:val="00C81267"/>
    <w:rsid w:val="00CF0539"/>
    <w:rsid w:val="00DD3000"/>
    <w:rsid w:val="00E65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BDBE"/>
  <w15:docId w15:val="{A18C17FC-ABD5-454B-B188-7CDC9638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7640F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1452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640F5"/>
    <w:rPr>
      <w:b/>
      <w:bCs/>
    </w:rPr>
  </w:style>
  <w:style w:type="paragraph" w:styleId="NormalnyWeb">
    <w:name w:val="Normal (Web)"/>
    <w:basedOn w:val="Normalny"/>
    <w:uiPriority w:val="99"/>
    <w:semiHidden/>
    <w:unhideWhenUsed/>
    <w:rsid w:val="007640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640F5"/>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7640F5"/>
    <w:rPr>
      <w:strike w:val="0"/>
      <w:dstrike w:val="0"/>
      <w:color w:val="393939"/>
      <w:sz w:val="24"/>
      <w:szCs w:val="24"/>
      <w:u w:val="none"/>
      <w:effect w:val="none"/>
      <w:shd w:val="clear" w:color="auto" w:fill="auto"/>
      <w:vertAlign w:val="baseline"/>
    </w:rPr>
  </w:style>
  <w:style w:type="character" w:styleId="Uwydatnienie">
    <w:name w:val="Emphasis"/>
    <w:basedOn w:val="Domylnaczcionkaakapitu"/>
    <w:uiPriority w:val="20"/>
    <w:qFormat/>
    <w:rsid w:val="007640F5"/>
    <w:rPr>
      <w:i/>
      <w:iCs/>
    </w:rPr>
  </w:style>
  <w:style w:type="paragraph" w:customStyle="1" w:styleId="required">
    <w:name w:val="required"/>
    <w:basedOn w:val="Normalny"/>
    <w:rsid w:val="007640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quired1">
    <w:name w:val="required1"/>
    <w:basedOn w:val="Domylnaczcionkaakapitu"/>
    <w:rsid w:val="007640F5"/>
  </w:style>
  <w:style w:type="paragraph" w:styleId="Zagicieodgryformularza">
    <w:name w:val="HTML Top of Form"/>
    <w:basedOn w:val="Normalny"/>
    <w:next w:val="Normalny"/>
    <w:link w:val="ZagicieodgryformularzaZnak"/>
    <w:hidden/>
    <w:uiPriority w:val="99"/>
    <w:semiHidden/>
    <w:unhideWhenUsed/>
    <w:rsid w:val="007640F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640F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640F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640F5"/>
    <w:rPr>
      <w:rFonts w:ascii="Arial" w:eastAsia="Times New Roman" w:hAnsi="Arial" w:cs="Arial"/>
      <w:vanish/>
      <w:sz w:val="16"/>
      <w:szCs w:val="16"/>
      <w:lang w:eastAsia="pl-PL"/>
    </w:rPr>
  </w:style>
  <w:style w:type="character" w:customStyle="1" w:styleId="Nagwek4Znak">
    <w:name w:val="Nagłówek 4 Znak"/>
    <w:basedOn w:val="Domylnaczcionkaakapitu"/>
    <w:link w:val="Nagwek4"/>
    <w:uiPriority w:val="9"/>
    <w:semiHidden/>
    <w:rsid w:val="0014522F"/>
    <w:rPr>
      <w:rFonts w:asciiTheme="majorHAnsi" w:eastAsiaTheme="majorEastAsia" w:hAnsiTheme="majorHAnsi" w:cstheme="majorBidi"/>
      <w:i/>
      <w:iCs/>
      <w:color w:val="2E74B5" w:themeColor="accent1" w:themeShade="BF"/>
    </w:rPr>
  </w:style>
  <w:style w:type="paragraph" w:styleId="Akapitzlist">
    <w:name w:val="List Paragraph"/>
    <w:basedOn w:val="Normalny"/>
    <w:uiPriority w:val="34"/>
    <w:qFormat/>
    <w:rsid w:val="00993ED9"/>
    <w:pPr>
      <w:ind w:left="720"/>
      <w:contextualSpacing/>
    </w:pPr>
  </w:style>
  <w:style w:type="paragraph" w:customStyle="1" w:styleId="Default">
    <w:name w:val="Default"/>
    <w:rsid w:val="00DD3000"/>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042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4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923">
      <w:bodyDiv w:val="1"/>
      <w:marLeft w:val="0"/>
      <w:marRight w:val="0"/>
      <w:marTop w:val="0"/>
      <w:marBottom w:val="0"/>
      <w:divBdr>
        <w:top w:val="none" w:sz="0" w:space="0" w:color="auto"/>
        <w:left w:val="none" w:sz="0" w:space="0" w:color="auto"/>
        <w:bottom w:val="none" w:sz="0" w:space="0" w:color="auto"/>
        <w:right w:val="none" w:sz="0" w:space="0" w:color="auto"/>
      </w:divBdr>
    </w:div>
    <w:div w:id="1417288757">
      <w:bodyDiv w:val="1"/>
      <w:marLeft w:val="0"/>
      <w:marRight w:val="0"/>
      <w:marTop w:val="0"/>
      <w:marBottom w:val="0"/>
      <w:divBdr>
        <w:top w:val="none" w:sz="0" w:space="0" w:color="auto"/>
        <w:left w:val="none" w:sz="0" w:space="0" w:color="auto"/>
        <w:bottom w:val="none" w:sz="0" w:space="0" w:color="auto"/>
        <w:right w:val="none" w:sz="0" w:space="0" w:color="auto"/>
      </w:divBdr>
      <w:divsChild>
        <w:div w:id="2069837413">
          <w:marLeft w:val="0"/>
          <w:marRight w:val="0"/>
          <w:marTop w:val="0"/>
          <w:marBottom w:val="0"/>
          <w:divBdr>
            <w:top w:val="none" w:sz="0" w:space="0" w:color="auto"/>
            <w:left w:val="none" w:sz="0" w:space="0" w:color="auto"/>
            <w:bottom w:val="none" w:sz="0" w:space="0" w:color="auto"/>
            <w:right w:val="none" w:sz="0" w:space="0" w:color="auto"/>
          </w:divBdr>
          <w:divsChild>
            <w:div w:id="140461111">
              <w:marLeft w:val="0"/>
              <w:marRight w:val="0"/>
              <w:marTop w:val="100"/>
              <w:marBottom w:val="100"/>
              <w:divBdr>
                <w:top w:val="none" w:sz="0" w:space="0" w:color="auto"/>
                <w:left w:val="none" w:sz="0" w:space="0" w:color="auto"/>
                <w:bottom w:val="none" w:sz="0" w:space="0" w:color="auto"/>
                <w:right w:val="none" w:sz="0" w:space="0" w:color="auto"/>
              </w:divBdr>
              <w:divsChild>
                <w:div w:id="635794734">
                  <w:marLeft w:val="2700"/>
                  <w:marRight w:val="0"/>
                  <w:marTop w:val="0"/>
                  <w:marBottom w:val="0"/>
                  <w:divBdr>
                    <w:top w:val="none" w:sz="0" w:space="0" w:color="auto"/>
                    <w:left w:val="none" w:sz="0" w:space="0" w:color="auto"/>
                    <w:bottom w:val="none" w:sz="0" w:space="0" w:color="auto"/>
                    <w:right w:val="none" w:sz="0" w:space="0" w:color="auto"/>
                  </w:divBdr>
                  <w:divsChild>
                    <w:div w:id="476338030">
                      <w:marLeft w:val="0"/>
                      <w:marRight w:val="0"/>
                      <w:marTop w:val="0"/>
                      <w:marBottom w:val="0"/>
                      <w:divBdr>
                        <w:top w:val="none" w:sz="0" w:space="0" w:color="auto"/>
                        <w:left w:val="none" w:sz="0" w:space="0" w:color="auto"/>
                        <w:bottom w:val="none" w:sz="0" w:space="0" w:color="auto"/>
                        <w:right w:val="none" w:sz="0" w:space="0" w:color="auto"/>
                      </w:divBdr>
                      <w:divsChild>
                        <w:div w:id="204946534">
                          <w:marLeft w:val="0"/>
                          <w:marRight w:val="0"/>
                          <w:marTop w:val="0"/>
                          <w:marBottom w:val="0"/>
                          <w:divBdr>
                            <w:top w:val="none" w:sz="0" w:space="0" w:color="auto"/>
                            <w:left w:val="none" w:sz="0" w:space="0" w:color="auto"/>
                            <w:bottom w:val="none" w:sz="0" w:space="0" w:color="auto"/>
                            <w:right w:val="none" w:sz="0" w:space="0" w:color="auto"/>
                          </w:divBdr>
                          <w:divsChild>
                            <w:div w:id="1900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433980">
      <w:bodyDiv w:val="1"/>
      <w:marLeft w:val="0"/>
      <w:marRight w:val="0"/>
      <w:marTop w:val="0"/>
      <w:marBottom w:val="0"/>
      <w:divBdr>
        <w:top w:val="none" w:sz="0" w:space="0" w:color="auto"/>
        <w:left w:val="none" w:sz="0" w:space="0" w:color="auto"/>
        <w:bottom w:val="none" w:sz="0" w:space="0" w:color="auto"/>
        <w:right w:val="none" w:sz="0" w:space="0" w:color="auto"/>
      </w:divBdr>
      <w:divsChild>
        <w:div w:id="62946178">
          <w:marLeft w:val="0"/>
          <w:marRight w:val="0"/>
          <w:marTop w:val="0"/>
          <w:marBottom w:val="0"/>
          <w:divBdr>
            <w:top w:val="none" w:sz="0" w:space="0" w:color="auto"/>
            <w:left w:val="none" w:sz="0" w:space="0" w:color="auto"/>
            <w:bottom w:val="none" w:sz="0" w:space="0" w:color="auto"/>
            <w:right w:val="none" w:sz="0" w:space="0" w:color="auto"/>
          </w:divBdr>
          <w:divsChild>
            <w:div w:id="1095442024">
              <w:marLeft w:val="0"/>
              <w:marRight w:val="0"/>
              <w:marTop w:val="0"/>
              <w:marBottom w:val="0"/>
              <w:divBdr>
                <w:top w:val="none" w:sz="0" w:space="0" w:color="auto"/>
                <w:left w:val="none" w:sz="0" w:space="0" w:color="auto"/>
                <w:bottom w:val="none" w:sz="0" w:space="0" w:color="auto"/>
                <w:right w:val="none" w:sz="0" w:space="0" w:color="auto"/>
              </w:divBdr>
              <w:divsChild>
                <w:div w:id="272858009">
                  <w:marLeft w:val="0"/>
                  <w:marRight w:val="0"/>
                  <w:marTop w:val="0"/>
                  <w:marBottom w:val="0"/>
                  <w:divBdr>
                    <w:top w:val="none" w:sz="0" w:space="0" w:color="auto"/>
                    <w:left w:val="none" w:sz="0" w:space="0" w:color="auto"/>
                    <w:bottom w:val="none" w:sz="0" w:space="0" w:color="auto"/>
                    <w:right w:val="none" w:sz="0" w:space="0" w:color="auto"/>
                  </w:divBdr>
                  <w:divsChild>
                    <w:div w:id="471481164">
                      <w:marLeft w:val="150"/>
                      <w:marRight w:val="150"/>
                      <w:marTop w:val="150"/>
                      <w:marBottom w:val="150"/>
                      <w:divBdr>
                        <w:top w:val="single" w:sz="6" w:space="8" w:color="auto"/>
                        <w:left w:val="single" w:sz="6" w:space="8" w:color="auto"/>
                        <w:bottom w:val="single" w:sz="6" w:space="8" w:color="auto"/>
                        <w:right w:val="single" w:sz="6" w:space="8" w:color="auto"/>
                      </w:divBdr>
                    </w:div>
                    <w:div w:id="1624924597">
                      <w:marLeft w:val="0"/>
                      <w:marRight w:val="0"/>
                      <w:marTop w:val="0"/>
                      <w:marBottom w:val="0"/>
                      <w:divBdr>
                        <w:top w:val="none" w:sz="0" w:space="0" w:color="auto"/>
                        <w:left w:val="none" w:sz="0" w:space="0" w:color="auto"/>
                        <w:bottom w:val="none" w:sz="0" w:space="0" w:color="auto"/>
                        <w:right w:val="none" w:sz="0" w:space="0" w:color="auto"/>
                      </w:divBdr>
                      <w:divsChild>
                        <w:div w:id="17805634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402147">
      <w:bodyDiv w:val="1"/>
      <w:marLeft w:val="0"/>
      <w:marRight w:val="0"/>
      <w:marTop w:val="0"/>
      <w:marBottom w:val="0"/>
      <w:divBdr>
        <w:top w:val="none" w:sz="0" w:space="0" w:color="auto"/>
        <w:left w:val="none" w:sz="0" w:space="0" w:color="auto"/>
        <w:bottom w:val="none" w:sz="0" w:space="0" w:color="auto"/>
        <w:right w:val="none" w:sz="0" w:space="0" w:color="auto"/>
      </w:divBdr>
      <w:divsChild>
        <w:div w:id="5061345">
          <w:marLeft w:val="0"/>
          <w:marRight w:val="0"/>
          <w:marTop w:val="0"/>
          <w:marBottom w:val="0"/>
          <w:divBdr>
            <w:top w:val="none" w:sz="0" w:space="0" w:color="auto"/>
            <w:left w:val="none" w:sz="0" w:space="0" w:color="auto"/>
            <w:bottom w:val="none" w:sz="0" w:space="0" w:color="auto"/>
            <w:right w:val="none" w:sz="0" w:space="0" w:color="auto"/>
          </w:divBdr>
          <w:divsChild>
            <w:div w:id="1523322774">
              <w:marLeft w:val="0"/>
              <w:marRight w:val="0"/>
              <w:marTop w:val="0"/>
              <w:marBottom w:val="0"/>
              <w:divBdr>
                <w:top w:val="none" w:sz="0" w:space="0" w:color="auto"/>
                <w:left w:val="none" w:sz="0" w:space="0" w:color="auto"/>
                <w:bottom w:val="none" w:sz="0" w:space="0" w:color="auto"/>
                <w:right w:val="none" w:sz="0" w:space="0" w:color="auto"/>
              </w:divBdr>
              <w:divsChild>
                <w:div w:id="1039747153">
                  <w:marLeft w:val="0"/>
                  <w:marRight w:val="0"/>
                  <w:marTop w:val="0"/>
                  <w:marBottom w:val="0"/>
                  <w:divBdr>
                    <w:top w:val="none" w:sz="0" w:space="0" w:color="auto"/>
                    <w:left w:val="none" w:sz="0" w:space="0" w:color="auto"/>
                    <w:bottom w:val="none" w:sz="0" w:space="0" w:color="auto"/>
                    <w:right w:val="none" w:sz="0" w:space="0" w:color="auto"/>
                  </w:divBdr>
                  <w:divsChild>
                    <w:div w:id="165099381">
                      <w:marLeft w:val="150"/>
                      <w:marRight w:val="150"/>
                      <w:marTop w:val="150"/>
                      <w:marBottom w:val="150"/>
                      <w:divBdr>
                        <w:top w:val="single" w:sz="6" w:space="8" w:color="auto"/>
                        <w:left w:val="single" w:sz="6" w:space="8" w:color="auto"/>
                        <w:bottom w:val="single" w:sz="6" w:space="8" w:color="auto"/>
                        <w:right w:val="single" w:sz="6" w:space="8" w:color="auto"/>
                      </w:divBdr>
                    </w:div>
                    <w:div w:id="1007170362">
                      <w:marLeft w:val="0"/>
                      <w:marRight w:val="0"/>
                      <w:marTop w:val="0"/>
                      <w:marBottom w:val="0"/>
                      <w:divBdr>
                        <w:top w:val="none" w:sz="0" w:space="0" w:color="auto"/>
                        <w:left w:val="none" w:sz="0" w:space="0" w:color="auto"/>
                        <w:bottom w:val="none" w:sz="0" w:space="0" w:color="auto"/>
                        <w:right w:val="none" w:sz="0" w:space="0" w:color="auto"/>
                      </w:divBdr>
                      <w:divsChild>
                        <w:div w:id="4828204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71747">
      <w:bodyDiv w:val="1"/>
      <w:marLeft w:val="0"/>
      <w:marRight w:val="0"/>
      <w:marTop w:val="0"/>
      <w:marBottom w:val="0"/>
      <w:divBdr>
        <w:top w:val="none" w:sz="0" w:space="0" w:color="auto"/>
        <w:left w:val="none" w:sz="0" w:space="0" w:color="auto"/>
        <w:bottom w:val="none" w:sz="0" w:space="0" w:color="auto"/>
        <w:right w:val="none" w:sz="0" w:space="0" w:color="auto"/>
      </w:divBdr>
      <w:divsChild>
        <w:div w:id="1743914087">
          <w:marLeft w:val="0"/>
          <w:marRight w:val="0"/>
          <w:marTop w:val="0"/>
          <w:marBottom w:val="0"/>
          <w:divBdr>
            <w:top w:val="none" w:sz="0" w:space="0" w:color="auto"/>
            <w:left w:val="none" w:sz="0" w:space="0" w:color="auto"/>
            <w:bottom w:val="none" w:sz="0" w:space="0" w:color="auto"/>
            <w:right w:val="none" w:sz="0" w:space="0" w:color="auto"/>
          </w:divBdr>
          <w:divsChild>
            <w:div w:id="19598656">
              <w:marLeft w:val="0"/>
              <w:marRight w:val="0"/>
              <w:marTop w:val="0"/>
              <w:marBottom w:val="0"/>
              <w:divBdr>
                <w:top w:val="none" w:sz="0" w:space="0" w:color="auto"/>
                <w:left w:val="none" w:sz="0" w:space="0" w:color="auto"/>
                <w:bottom w:val="none" w:sz="0" w:space="0" w:color="auto"/>
                <w:right w:val="none" w:sz="0" w:space="0" w:color="auto"/>
              </w:divBdr>
              <w:divsChild>
                <w:div w:id="855121689">
                  <w:marLeft w:val="0"/>
                  <w:marRight w:val="0"/>
                  <w:marTop w:val="0"/>
                  <w:marBottom w:val="600"/>
                  <w:divBdr>
                    <w:top w:val="single" w:sz="6" w:space="11" w:color="CCCCCC"/>
                    <w:left w:val="single" w:sz="6" w:space="11" w:color="CCCCCC"/>
                    <w:bottom w:val="single" w:sz="6" w:space="11" w:color="CCCCCC"/>
                    <w:right w:val="single" w:sz="6" w:space="11" w:color="CCCCCC"/>
                  </w:divBdr>
                  <w:divsChild>
                    <w:div w:id="445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zkolakrzaki@pysznica.pl" TargetMode="External"/><Relationship Id="rId5" Type="http://schemas.openxmlformats.org/officeDocument/2006/relationships/hyperlink" Target="mailto:psp.krzaki@pysz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1772</Words>
  <Characters>10633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Pyz</dc:creator>
  <cp:lastModifiedBy>Monika Kłykocińska</cp:lastModifiedBy>
  <cp:revision>7</cp:revision>
  <cp:lastPrinted>2019-09-10T08:30:00Z</cp:lastPrinted>
  <dcterms:created xsi:type="dcterms:W3CDTF">2019-09-19T23:14:00Z</dcterms:created>
  <dcterms:modified xsi:type="dcterms:W3CDTF">2021-06-29T08:31:00Z</dcterms:modified>
</cp:coreProperties>
</file>