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61C" w:rsidRDefault="00C61723" w:rsidP="00AD161C">
      <w:pPr>
        <w:spacing w:after="238" w:line="259" w:lineRule="auto"/>
        <w:ind w:left="2559" w:firstLine="0"/>
        <w:jc w:val="left"/>
      </w:pPr>
      <w:r>
        <w:rPr>
          <w:b/>
        </w:rPr>
        <w:t>Klauzula informacyjna</w:t>
      </w:r>
      <w:bookmarkStart w:id="0" w:name="_GoBack"/>
      <w:bookmarkEnd w:id="0"/>
      <w:r w:rsidR="00AD161C">
        <w:rPr>
          <w:b/>
        </w:rPr>
        <w:t xml:space="preserve"> dla rodziców (prawnych opiekunów) </w:t>
      </w:r>
    </w:p>
    <w:p w:rsidR="00AD161C" w:rsidRDefault="00AD161C" w:rsidP="00AD161C">
      <w:pPr>
        <w:pStyle w:val="NormalnyWeb"/>
        <w:ind w:left="720"/>
      </w:pPr>
      <w:r>
        <w:t xml:space="preserve">Na podstawie art. 13 ogólnego rozporządzenia o ochronie danych osobowych (UE) 2016/679 Dyrektor Publicznej Szkoły Podstawowej </w:t>
      </w:r>
      <w:r w:rsidRPr="00AD161C">
        <w:rPr>
          <w:rStyle w:val="Pogrubienie"/>
          <w:b w:val="0"/>
        </w:rPr>
        <w:t>im. Orła Białego w Krzakach ul. Nowa 15 37 - 403 Pysznica</w:t>
      </w:r>
      <w:r>
        <w:rPr>
          <w:rStyle w:val="Pogrubienie"/>
        </w:rPr>
        <w:t xml:space="preserve"> </w:t>
      </w:r>
      <w:r>
        <w:t xml:space="preserve">informuje, że:  </w:t>
      </w:r>
    </w:p>
    <w:p w:rsidR="00AD161C" w:rsidRDefault="00AD161C" w:rsidP="00AD161C">
      <w:pPr>
        <w:pStyle w:val="NormalnyWeb"/>
        <w:numPr>
          <w:ilvl w:val="0"/>
          <w:numId w:val="4"/>
        </w:numPr>
        <w:spacing w:after="9"/>
      </w:pPr>
      <w:r>
        <w:t xml:space="preserve">Administratorem danych osobowych uczniów oraz ich rodziców (prawnych opiekunów) jest Publiczna Szkoła Podstawowa </w:t>
      </w:r>
      <w:r w:rsidRPr="00AD161C">
        <w:rPr>
          <w:rStyle w:val="Pogrubienie"/>
          <w:b w:val="0"/>
        </w:rPr>
        <w:t>im. Orła Białego w Krzakach ul. Nowa 15 37 - 403 Pysznica</w:t>
      </w:r>
      <w:r>
        <w:rPr>
          <w:rStyle w:val="Pogrubienie"/>
          <w:b w:val="0"/>
        </w:rPr>
        <w:t xml:space="preserve">, </w:t>
      </w:r>
      <w:r>
        <w:t xml:space="preserve">zwana dalej Administratorem. Administrator prowadzi operacje przetwarzania Pani/Pana danych osobowych. </w:t>
      </w:r>
    </w:p>
    <w:p w:rsidR="00AD161C" w:rsidRDefault="00AD161C" w:rsidP="00AD161C">
      <w:pPr>
        <w:numPr>
          <w:ilvl w:val="0"/>
          <w:numId w:val="4"/>
        </w:numPr>
      </w:pPr>
      <w:r>
        <w:t xml:space="preserve">Inspektorem danych osobowych u Administratora jest Pan Mateusz Wiśniewski e-mail: </w:t>
      </w:r>
      <w:r>
        <w:rPr>
          <w:u w:val="single" w:color="000000"/>
        </w:rPr>
        <w:t>mateuszwis@wp.pl</w:t>
      </w:r>
      <w:r>
        <w:rPr>
          <w:b/>
        </w:rPr>
        <w:t xml:space="preserve"> </w:t>
      </w:r>
    </w:p>
    <w:p w:rsidR="00AD161C" w:rsidRDefault="00AD161C" w:rsidP="00AD161C">
      <w:pPr>
        <w:numPr>
          <w:ilvl w:val="0"/>
          <w:numId w:val="4"/>
        </w:numPr>
      </w:pPr>
      <w:r>
        <w:t xml:space="preserve">Dane osobowe przetwarzane będą w celu realizacji podstawy programowej kształcenia ogólnego i nie będą udostępniane odbiorcom nieupoważnionym. </w:t>
      </w:r>
      <w:r>
        <w:rPr>
          <w:b/>
        </w:rPr>
        <w:t xml:space="preserve"> </w:t>
      </w:r>
    </w:p>
    <w:p w:rsidR="00AD161C" w:rsidRDefault="00AD161C" w:rsidP="00AD161C">
      <w:pPr>
        <w:numPr>
          <w:ilvl w:val="0"/>
          <w:numId w:val="4"/>
        </w:numPr>
        <w:spacing w:after="8"/>
      </w:pPr>
      <w:r>
        <w:t xml:space="preserve">Podstawą przetwarzania danych osobowych uczniów i ich rodziców jest ustawa o systemie oświaty z dnia  </w:t>
      </w:r>
    </w:p>
    <w:p w:rsidR="00AD161C" w:rsidRDefault="00AD161C" w:rsidP="00AD161C">
      <w:pPr>
        <w:spacing w:after="27"/>
        <w:ind w:left="380"/>
      </w:pPr>
      <w:r>
        <w:tab/>
        <w:t xml:space="preserve">      7 września 1991 r. (Dz. U. z 2017 r. poz. 2198 ze zm.), ustawy Prawo oświatowe z dnia 14 grudnia 2016 r. (Dz. </w:t>
      </w:r>
    </w:p>
    <w:p w:rsidR="00AD161C" w:rsidRDefault="00AD161C" w:rsidP="00AD161C">
      <w:pPr>
        <w:ind w:left="700" w:firstLine="0"/>
      </w:pPr>
      <w:r>
        <w:t>U. z 2017 r. poz. 59 ze zm.) oraz rozporządzenie Ministra Edukacji Narodowej z dnia 25 sierpnia 2017r. w sposobu prowadzenia przez publiczne przedszkola, szkoły i placówki dokumentacji przebiegu nauczania, działalności wychowawczej i opiekuńczej oraz rodzajów tej dokumentacji (Dz. U. z 2017 r. poz. 1646).</w:t>
      </w:r>
      <w:r>
        <w:rPr>
          <w:b/>
        </w:rPr>
        <w:t xml:space="preserve"> </w:t>
      </w:r>
    </w:p>
    <w:p w:rsidR="00AD161C" w:rsidRDefault="00AD161C" w:rsidP="00AD161C">
      <w:pPr>
        <w:numPr>
          <w:ilvl w:val="0"/>
          <w:numId w:val="4"/>
        </w:numPr>
      </w:pPr>
      <w:r>
        <w:t xml:space="preserve">Podanie danych jest niezbędne do realizacji zadań oświatowych. </w:t>
      </w:r>
    </w:p>
    <w:p w:rsidR="00AD161C" w:rsidRDefault="00AD161C" w:rsidP="00AD161C">
      <w:pPr>
        <w:numPr>
          <w:ilvl w:val="0"/>
          <w:numId w:val="4"/>
        </w:numPr>
      </w:pPr>
      <w:r>
        <w:t xml:space="preserve">Wizerunek i dane osobowe uczniów (imię i nazwisko) mogą być umieszczane na stronie internetowej szkoły: </w:t>
      </w:r>
      <w:r>
        <w:rPr>
          <w:rStyle w:val="Hipercze"/>
          <w:u w:color="000000"/>
        </w:rPr>
        <w:t>www.pspkrzaki.szkolna.net</w:t>
      </w:r>
      <w:r>
        <w:rPr>
          <w:u w:val="single" w:color="000000"/>
        </w:rPr>
        <w:t xml:space="preserve"> </w:t>
      </w:r>
      <w:r>
        <w:t xml:space="preserve">w celu promocji działań dydaktyczno-wychowawczych szkoły i osiągnięć uczniów. Dane osobowe przechowywane i  archiwizowane będą na stronie przez 8 lat od daty publikacji, a następnie trwale usuwane.  </w:t>
      </w:r>
    </w:p>
    <w:p w:rsidR="00AD161C" w:rsidRDefault="00AD161C" w:rsidP="00AD161C">
      <w:pPr>
        <w:numPr>
          <w:ilvl w:val="0"/>
          <w:numId w:val="4"/>
        </w:numPr>
      </w:pPr>
      <w:r>
        <w:t xml:space="preserve">Wizerunek i dane osobowe uczniów wymienione w punkcie 6 przetwarzane są na podstawie dobrowolnej, pisemnej zgody rodziców (prawnych opiekunów) ucznia. </w:t>
      </w:r>
    </w:p>
    <w:p w:rsidR="00AD161C" w:rsidRDefault="00AD161C" w:rsidP="00AD161C">
      <w:pPr>
        <w:numPr>
          <w:ilvl w:val="0"/>
          <w:numId w:val="4"/>
        </w:numPr>
      </w:pPr>
      <w:r>
        <w:t xml:space="preserve">Dane osobowe ucznia związane z jego stanem zdrowia, w związku z jego funkcjonowaniem w szkole </w:t>
      </w:r>
    </w:p>
    <w:p w:rsidR="00AD161C" w:rsidRDefault="00AD161C" w:rsidP="00AD161C">
      <w:pPr>
        <w:ind w:left="708" w:firstLine="0"/>
      </w:pPr>
      <w:r>
        <w:t xml:space="preserve">(np. przeciwskazania do wykonywania określonych ćwiczeń na zajęciach wychowania fizycznego, problemy emocjonalne, psychologiczno-pedagogiczne) przetwarzane są na wyraźną zgodę rodzica (prawnego opiekuna).  </w:t>
      </w:r>
    </w:p>
    <w:p w:rsidR="00AD161C" w:rsidRDefault="00AD161C" w:rsidP="00AD161C">
      <w:pPr>
        <w:numPr>
          <w:ilvl w:val="0"/>
          <w:numId w:val="4"/>
        </w:numPr>
      </w:pPr>
      <w:r>
        <w:t xml:space="preserve">W szkole przetwarza się dane osobowe za pomocą monitoringu wewnętrznego i zewnętrznego w celu: </w:t>
      </w:r>
    </w:p>
    <w:p w:rsidR="00AD161C" w:rsidRDefault="00AD161C" w:rsidP="00AD161C">
      <w:pPr>
        <w:numPr>
          <w:ilvl w:val="1"/>
          <w:numId w:val="1"/>
        </w:numPr>
        <w:ind w:left="732" w:hanging="360"/>
      </w:pPr>
      <w:r>
        <w:t xml:space="preserve">zwiększenia bezpieczeństwa społeczności szkolnej oraz osób przebywających na terenie szkoły; </w:t>
      </w:r>
    </w:p>
    <w:p w:rsidR="00AD161C" w:rsidRDefault="00AD161C" w:rsidP="00AD161C">
      <w:pPr>
        <w:numPr>
          <w:ilvl w:val="1"/>
          <w:numId w:val="1"/>
        </w:numPr>
        <w:ind w:left="732" w:hanging="360"/>
      </w:pPr>
      <w:r>
        <w:t xml:space="preserve">ograniczenia zachowań niepożądanych, destrukcyjnych zagrażających zdrowiu i bezpieczeństwu uczniów i pracowników szkoły; </w:t>
      </w:r>
    </w:p>
    <w:p w:rsidR="00AD161C" w:rsidRDefault="00AD161C" w:rsidP="00AD161C">
      <w:pPr>
        <w:numPr>
          <w:ilvl w:val="1"/>
          <w:numId w:val="1"/>
        </w:numPr>
        <w:ind w:left="732" w:hanging="360"/>
      </w:pPr>
      <w:r>
        <w:t xml:space="preserve">wyjaśnienia sytuacji konfliktowych; </w:t>
      </w:r>
    </w:p>
    <w:p w:rsidR="00AD161C" w:rsidRDefault="00AD161C" w:rsidP="00AD161C">
      <w:pPr>
        <w:numPr>
          <w:ilvl w:val="1"/>
          <w:numId w:val="1"/>
        </w:numPr>
        <w:ind w:left="732" w:hanging="360"/>
      </w:pPr>
      <w:r>
        <w:t xml:space="preserve">ustalenia sprawców czynów nagannych, np. bójek, zniszczenia mienia, kradzieży; </w:t>
      </w:r>
    </w:p>
    <w:p w:rsidR="00AD161C" w:rsidRDefault="00AD161C" w:rsidP="00AD161C">
      <w:pPr>
        <w:numPr>
          <w:ilvl w:val="1"/>
          <w:numId w:val="1"/>
        </w:numPr>
        <w:ind w:left="732" w:hanging="360"/>
      </w:pPr>
      <w:r>
        <w:t xml:space="preserve">zmniejszenia ilości zniszczeń w szkole i wokół niej; </w:t>
      </w:r>
    </w:p>
    <w:p w:rsidR="00AD161C" w:rsidRDefault="00AD161C" w:rsidP="00AD161C">
      <w:pPr>
        <w:numPr>
          <w:ilvl w:val="1"/>
          <w:numId w:val="1"/>
        </w:numPr>
        <w:ind w:left="732" w:hanging="360"/>
      </w:pPr>
      <w:r>
        <w:t xml:space="preserve">zapewnienia bezpiecznych warunków nauki, wychowania i opieki. </w:t>
      </w:r>
    </w:p>
    <w:p w:rsidR="00AD161C" w:rsidRDefault="00AD161C" w:rsidP="00AD161C">
      <w:pPr>
        <w:numPr>
          <w:ilvl w:val="0"/>
          <w:numId w:val="4"/>
        </w:numPr>
      </w:pPr>
      <w:r>
        <w:t xml:space="preserve">Obraz monitoringu jest nagrywany i oglądany w uzasadnionych przypadkach.  </w:t>
      </w:r>
    </w:p>
    <w:p w:rsidR="00AD161C" w:rsidRDefault="00AD161C" w:rsidP="00AD161C">
      <w:pPr>
        <w:numPr>
          <w:ilvl w:val="0"/>
          <w:numId w:val="4"/>
        </w:numPr>
      </w:pPr>
      <w:r>
        <w:t xml:space="preserve">Nagrania przechowywane są w pamięci rejestratora przez okres nie dłuższy niż 14 dni, a następnie automatycznie kasowane przez system. </w:t>
      </w:r>
    </w:p>
    <w:p w:rsidR="00AD161C" w:rsidRDefault="00AD161C" w:rsidP="00AD161C">
      <w:pPr>
        <w:numPr>
          <w:ilvl w:val="0"/>
          <w:numId w:val="4"/>
        </w:numPr>
        <w:spacing w:after="13"/>
      </w:pPr>
      <w:r>
        <w:t xml:space="preserve">Wgląd w nagrania mają osoby upoważnione oraz osoby, których dane są monitorowane.  </w:t>
      </w:r>
    </w:p>
    <w:p w:rsidR="00AD161C" w:rsidRDefault="00AD161C" w:rsidP="00AD161C">
      <w:pPr>
        <w:numPr>
          <w:ilvl w:val="0"/>
          <w:numId w:val="4"/>
        </w:numPr>
      </w:pPr>
      <w:r>
        <w:t xml:space="preserve">Posiada Pani/Pan prawo do: </w:t>
      </w:r>
    </w:p>
    <w:p w:rsidR="00AD161C" w:rsidRDefault="00AD161C" w:rsidP="00AD161C">
      <w:pPr>
        <w:numPr>
          <w:ilvl w:val="1"/>
          <w:numId w:val="1"/>
        </w:numPr>
        <w:spacing w:after="9"/>
        <w:ind w:left="732" w:hanging="360"/>
      </w:pPr>
      <w:r>
        <w:t xml:space="preserve">żądania od Administratora dostępu do swoich danych osobowych, ich sprostowania, usunięcia lub ograniczenia przetwarzania danych osobowych, </w:t>
      </w:r>
    </w:p>
    <w:p w:rsidR="00AD161C" w:rsidRDefault="00AD161C" w:rsidP="00AD161C">
      <w:pPr>
        <w:numPr>
          <w:ilvl w:val="1"/>
          <w:numId w:val="1"/>
        </w:numPr>
        <w:spacing w:after="13"/>
        <w:ind w:left="732" w:hanging="360"/>
      </w:pPr>
      <w:r>
        <w:t xml:space="preserve">wniesienia sprzeciwu wobec takiego przetwarzania,  </w:t>
      </w:r>
    </w:p>
    <w:p w:rsidR="00AD161C" w:rsidRDefault="00AD161C" w:rsidP="00AD161C">
      <w:pPr>
        <w:numPr>
          <w:ilvl w:val="1"/>
          <w:numId w:val="1"/>
        </w:numPr>
        <w:spacing w:after="11"/>
        <w:ind w:left="732" w:hanging="360"/>
      </w:pPr>
      <w:r>
        <w:t xml:space="preserve">przenoszenia danych, </w:t>
      </w:r>
    </w:p>
    <w:p w:rsidR="00AD161C" w:rsidRDefault="00AD161C" w:rsidP="00AD161C">
      <w:pPr>
        <w:numPr>
          <w:ilvl w:val="1"/>
          <w:numId w:val="1"/>
        </w:numPr>
        <w:ind w:left="732" w:hanging="360"/>
      </w:pPr>
      <w:r>
        <w:t xml:space="preserve">wniesienia skargi do organu nadzorczego, </w:t>
      </w:r>
    </w:p>
    <w:p w:rsidR="00AD161C" w:rsidRDefault="00AD161C" w:rsidP="00AD161C">
      <w:pPr>
        <w:numPr>
          <w:ilvl w:val="1"/>
          <w:numId w:val="1"/>
        </w:numPr>
        <w:ind w:left="732" w:hanging="360"/>
      </w:pPr>
      <w:r>
        <w:t xml:space="preserve">cofnięcia zgody na przetwarzanie danych osobowych, jeżeli administrator nie ma podstawy prawnej do ich przetwarzania. </w:t>
      </w:r>
    </w:p>
    <w:p w:rsidR="00AD161C" w:rsidRDefault="00AD161C" w:rsidP="00AD161C">
      <w:pPr>
        <w:numPr>
          <w:ilvl w:val="0"/>
          <w:numId w:val="4"/>
        </w:numPr>
        <w:spacing w:after="10"/>
      </w:pPr>
      <w:r>
        <w:t xml:space="preserve">Pani/Pana dane osobowe nie podlegają zautomatyzowanemu podejmowaniu decyzji, w tym profilowaniu. </w:t>
      </w:r>
    </w:p>
    <w:p w:rsidR="00AD161C" w:rsidRDefault="00AD161C" w:rsidP="00AD161C">
      <w:pPr>
        <w:spacing w:after="14" w:line="259" w:lineRule="auto"/>
        <w:ind w:right="-11"/>
        <w:jc w:val="right"/>
      </w:pPr>
      <w:r>
        <w:t xml:space="preserve">Administrator Danych Osobowych </w:t>
      </w:r>
    </w:p>
    <w:p w:rsidR="00614B31" w:rsidRDefault="00AD161C" w:rsidP="00AD161C">
      <w:pPr>
        <w:spacing w:after="228" w:line="259" w:lineRule="auto"/>
        <w:ind w:right="-11"/>
        <w:jc w:val="right"/>
      </w:pPr>
      <w:r>
        <w:t>Monika Kłykocińska</w:t>
      </w:r>
    </w:p>
    <w:sectPr w:rsidR="00614B31" w:rsidSect="008F6F12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61E37"/>
    <w:multiLevelType w:val="hybridMultilevel"/>
    <w:tmpl w:val="BBEAB134"/>
    <w:lvl w:ilvl="0" w:tplc="A55A162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0258AA">
      <w:start w:val="1"/>
      <w:numFmt w:val="decimal"/>
      <w:lvlText w:val="%2)"/>
      <w:lvlJc w:val="left"/>
      <w:pPr>
        <w:ind w:left="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3ED55C">
      <w:start w:val="1"/>
      <w:numFmt w:val="lowerRoman"/>
      <w:lvlText w:val="%3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58084A">
      <w:start w:val="1"/>
      <w:numFmt w:val="decimal"/>
      <w:lvlText w:val="%4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FCA14A">
      <w:start w:val="1"/>
      <w:numFmt w:val="lowerLetter"/>
      <w:lvlText w:val="%5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7CB9EA">
      <w:start w:val="1"/>
      <w:numFmt w:val="lowerRoman"/>
      <w:lvlText w:val="%6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F40B90">
      <w:start w:val="1"/>
      <w:numFmt w:val="decimal"/>
      <w:lvlText w:val="%7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CA1F44">
      <w:start w:val="1"/>
      <w:numFmt w:val="lowerLetter"/>
      <w:lvlText w:val="%8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FE9866">
      <w:start w:val="1"/>
      <w:numFmt w:val="lowerRoman"/>
      <w:lvlText w:val="%9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5C4B32"/>
    <w:multiLevelType w:val="hybridMultilevel"/>
    <w:tmpl w:val="20CC7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57FB5"/>
    <w:multiLevelType w:val="hybridMultilevel"/>
    <w:tmpl w:val="3B800AF0"/>
    <w:lvl w:ilvl="0" w:tplc="0415000F">
      <w:start w:val="1"/>
      <w:numFmt w:val="decimal"/>
      <w:lvlText w:val="%1."/>
      <w:lvlJc w:val="left"/>
      <w:pPr>
        <w:ind w:left="365" w:hanging="360"/>
      </w:p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 w15:restartNumberingAfterBreak="0">
    <w:nsid w:val="53C72E9A"/>
    <w:multiLevelType w:val="hybridMultilevel"/>
    <w:tmpl w:val="3396566C"/>
    <w:lvl w:ilvl="0" w:tplc="0736F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61C"/>
    <w:rsid w:val="00614B31"/>
    <w:rsid w:val="00AD161C"/>
    <w:rsid w:val="00C6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9FF3D-F7CE-4A3D-AA7E-80A9D6AB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61C"/>
    <w:pPr>
      <w:spacing w:after="48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161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D161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D161C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D16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7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506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Wiśniewski</dc:creator>
  <cp:keywords/>
  <dc:description/>
  <cp:lastModifiedBy>Lenovo</cp:lastModifiedBy>
  <cp:revision>3</cp:revision>
  <dcterms:created xsi:type="dcterms:W3CDTF">2018-08-30T05:15:00Z</dcterms:created>
  <dcterms:modified xsi:type="dcterms:W3CDTF">2018-09-25T06:57:00Z</dcterms:modified>
</cp:coreProperties>
</file>